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4E83" w:rsidRDefault="00755342" w:rsidP="00BF7D2C">
      <w:pPr>
        <w:spacing w:after="0" w:line="480" w:lineRule="auto"/>
        <w:jc w:val="center"/>
        <w:rPr>
          <w:rFonts w:ascii="Times New Roman" w:hAnsi="Times New Roman" w:cs="Times New Roman"/>
          <w:b/>
          <w:sz w:val="24"/>
          <w:szCs w:val="24"/>
        </w:rPr>
      </w:pPr>
      <w:bookmarkStart w:id="0" w:name="_GoBack"/>
      <w:bookmarkEnd w:id="0"/>
      <w:r w:rsidRPr="00755342">
        <w:rPr>
          <w:rFonts w:ascii="Times New Roman" w:hAnsi="Times New Roman" w:cs="Times New Roman"/>
          <w:b/>
          <w:sz w:val="24"/>
          <w:szCs w:val="24"/>
        </w:rPr>
        <w:t xml:space="preserve">BAB III </w:t>
      </w:r>
    </w:p>
    <w:p w:rsidR="00B46907" w:rsidRPr="00755342" w:rsidRDefault="00755342" w:rsidP="00BF7D2C">
      <w:pPr>
        <w:spacing w:after="0" w:line="480" w:lineRule="auto"/>
        <w:jc w:val="center"/>
        <w:rPr>
          <w:rFonts w:ascii="Times New Roman" w:hAnsi="Times New Roman" w:cs="Times New Roman"/>
          <w:b/>
          <w:sz w:val="24"/>
          <w:szCs w:val="24"/>
        </w:rPr>
      </w:pPr>
      <w:r w:rsidRPr="00755342">
        <w:rPr>
          <w:rFonts w:ascii="Times New Roman" w:hAnsi="Times New Roman" w:cs="Times New Roman"/>
          <w:b/>
          <w:sz w:val="24"/>
          <w:szCs w:val="24"/>
        </w:rPr>
        <w:t>OBJEK DAN METODE PENELITIAN</w:t>
      </w:r>
    </w:p>
    <w:p w:rsidR="00755342" w:rsidRDefault="00755342" w:rsidP="00BF7D2C">
      <w:pPr>
        <w:spacing w:after="0" w:line="480" w:lineRule="auto"/>
        <w:jc w:val="both"/>
        <w:rPr>
          <w:rFonts w:ascii="Times New Roman" w:hAnsi="Times New Roman" w:cs="Times New Roman"/>
          <w:b/>
          <w:sz w:val="24"/>
          <w:szCs w:val="24"/>
        </w:rPr>
      </w:pPr>
    </w:p>
    <w:p w:rsidR="00755342" w:rsidRDefault="00755342" w:rsidP="00BF7D2C">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3.1</w:t>
      </w:r>
      <w:r>
        <w:rPr>
          <w:rFonts w:ascii="Times New Roman" w:hAnsi="Times New Roman" w:cs="Times New Roman"/>
          <w:b/>
          <w:sz w:val="24"/>
          <w:szCs w:val="24"/>
        </w:rPr>
        <w:tab/>
        <w:t>Objek Penelitian</w:t>
      </w:r>
    </w:p>
    <w:p w:rsidR="00B46907" w:rsidRDefault="00755342" w:rsidP="003C044E">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Dalam penelitian ini yang menjadi objek penelitiannya adalah </w:t>
      </w:r>
      <w:r w:rsidR="006904D0">
        <w:rPr>
          <w:rFonts w:ascii="Times New Roman" w:hAnsi="Times New Roman" w:cs="Times New Roman"/>
          <w:sz w:val="24"/>
          <w:szCs w:val="24"/>
        </w:rPr>
        <w:t>PT. Bank Pe</w:t>
      </w:r>
      <w:r w:rsidR="007A29FB">
        <w:rPr>
          <w:rFonts w:ascii="Times New Roman" w:hAnsi="Times New Roman" w:cs="Times New Roman"/>
          <w:sz w:val="24"/>
          <w:szCs w:val="24"/>
        </w:rPr>
        <w:t>mbangunan Daerah Sumatera Barat</w:t>
      </w:r>
      <w:r w:rsidR="006904D0">
        <w:rPr>
          <w:rFonts w:ascii="Times New Roman" w:hAnsi="Times New Roman" w:cs="Times New Roman"/>
          <w:sz w:val="24"/>
          <w:szCs w:val="24"/>
        </w:rPr>
        <w:t xml:space="preserve"> </w:t>
      </w:r>
      <w:r>
        <w:rPr>
          <w:rFonts w:ascii="Times New Roman" w:hAnsi="Times New Roman" w:cs="Times New Roman"/>
          <w:sz w:val="24"/>
          <w:szCs w:val="24"/>
        </w:rPr>
        <w:t xml:space="preserve">yang biasa disebut sebagai bank </w:t>
      </w:r>
      <w:r w:rsidR="00F85248">
        <w:rPr>
          <w:rFonts w:ascii="Times New Roman" w:hAnsi="Times New Roman" w:cs="Times New Roman"/>
          <w:sz w:val="24"/>
          <w:szCs w:val="24"/>
          <w:lang w:val="en-US"/>
        </w:rPr>
        <w:t>N</w:t>
      </w:r>
      <w:r>
        <w:rPr>
          <w:rFonts w:ascii="Times New Roman" w:hAnsi="Times New Roman" w:cs="Times New Roman"/>
          <w:sz w:val="24"/>
          <w:szCs w:val="24"/>
        </w:rPr>
        <w:t>agari.</w:t>
      </w:r>
      <w:r w:rsidR="0018740A">
        <w:rPr>
          <w:rFonts w:ascii="Times New Roman" w:hAnsi="Times New Roman" w:cs="Times New Roman"/>
          <w:sz w:val="24"/>
          <w:szCs w:val="24"/>
        </w:rPr>
        <w:t xml:space="preserve"> Data </w:t>
      </w:r>
      <w:r>
        <w:rPr>
          <w:rFonts w:ascii="Times New Roman" w:hAnsi="Times New Roman" w:cs="Times New Roman"/>
          <w:sz w:val="24"/>
          <w:szCs w:val="24"/>
        </w:rPr>
        <w:t xml:space="preserve"> </w:t>
      </w:r>
      <w:r w:rsidR="0018740A">
        <w:rPr>
          <w:rFonts w:ascii="Times New Roman" w:hAnsi="Times New Roman" w:cs="Times New Roman"/>
          <w:sz w:val="24"/>
          <w:szCs w:val="24"/>
        </w:rPr>
        <w:t>yang digunakan dalam penelitian ini adalah data sekunder berupa laporan tahunan bank Nagari dan Laporan Keuang</w:t>
      </w:r>
      <w:r w:rsidR="005849B7">
        <w:rPr>
          <w:rFonts w:ascii="Times New Roman" w:hAnsi="Times New Roman" w:cs="Times New Roman"/>
          <w:sz w:val="24"/>
          <w:szCs w:val="24"/>
        </w:rPr>
        <w:t>an bank Nagari periode 2007-2013</w:t>
      </w:r>
      <w:r w:rsidR="0018740A">
        <w:rPr>
          <w:rFonts w:ascii="Times New Roman" w:hAnsi="Times New Roman" w:cs="Times New Roman"/>
          <w:sz w:val="24"/>
          <w:szCs w:val="24"/>
        </w:rPr>
        <w:t xml:space="preserve"> yang terkait dengan </w:t>
      </w:r>
      <w:r w:rsidR="006904D0" w:rsidRPr="006904D0">
        <w:rPr>
          <w:rFonts w:ascii="Times New Roman" w:hAnsi="Times New Roman" w:cs="Times New Roman"/>
          <w:sz w:val="24"/>
          <w:szCs w:val="24"/>
        </w:rPr>
        <w:t>penyaluran kredit</w:t>
      </w:r>
      <w:r w:rsidR="006904D0">
        <w:rPr>
          <w:rFonts w:ascii="Times New Roman" w:hAnsi="Times New Roman" w:cs="Times New Roman"/>
          <w:i/>
          <w:sz w:val="24"/>
          <w:szCs w:val="24"/>
        </w:rPr>
        <w:t xml:space="preserve"> </w:t>
      </w:r>
      <w:r w:rsidR="005849B7">
        <w:rPr>
          <w:rFonts w:ascii="Times New Roman" w:hAnsi="Times New Roman" w:cs="Times New Roman"/>
          <w:i/>
          <w:sz w:val="24"/>
          <w:szCs w:val="24"/>
        </w:rPr>
        <w:t xml:space="preserve">dan Net Interest Margin </w:t>
      </w:r>
      <w:r w:rsidR="005849B7" w:rsidRPr="0093247C">
        <w:rPr>
          <w:rFonts w:ascii="Times New Roman" w:hAnsi="Times New Roman" w:cs="Times New Roman"/>
          <w:sz w:val="24"/>
          <w:szCs w:val="24"/>
        </w:rPr>
        <w:t>(NIM)</w:t>
      </w:r>
      <w:r w:rsidR="0093247C">
        <w:rPr>
          <w:rFonts w:ascii="Times New Roman" w:hAnsi="Times New Roman" w:cs="Times New Roman"/>
          <w:sz w:val="24"/>
          <w:szCs w:val="24"/>
        </w:rPr>
        <w:t>.</w:t>
      </w:r>
    </w:p>
    <w:p w:rsidR="003C044E" w:rsidRDefault="003C044E" w:rsidP="003C044E">
      <w:pPr>
        <w:spacing w:after="0" w:line="480" w:lineRule="auto"/>
        <w:jc w:val="both"/>
        <w:rPr>
          <w:rFonts w:ascii="Times New Roman" w:hAnsi="Times New Roman" w:cs="Times New Roman"/>
          <w:sz w:val="24"/>
          <w:szCs w:val="24"/>
        </w:rPr>
      </w:pPr>
    </w:p>
    <w:p w:rsidR="00755342" w:rsidRPr="00B46907" w:rsidRDefault="00755342" w:rsidP="00FE4261">
      <w:pPr>
        <w:spacing w:after="0" w:line="480" w:lineRule="auto"/>
        <w:ind w:left="720" w:hanging="720"/>
        <w:jc w:val="both"/>
        <w:rPr>
          <w:rFonts w:ascii="Times New Roman" w:hAnsi="Times New Roman" w:cs="Times New Roman"/>
          <w:b/>
          <w:sz w:val="24"/>
          <w:szCs w:val="24"/>
        </w:rPr>
      </w:pPr>
      <w:r w:rsidRPr="00B46907">
        <w:rPr>
          <w:rFonts w:ascii="Times New Roman" w:hAnsi="Times New Roman" w:cs="Times New Roman"/>
          <w:b/>
          <w:sz w:val="24"/>
          <w:szCs w:val="24"/>
        </w:rPr>
        <w:t>3</w:t>
      </w:r>
      <w:r w:rsidR="00FE4261">
        <w:rPr>
          <w:rFonts w:ascii="Times New Roman" w:hAnsi="Times New Roman" w:cs="Times New Roman"/>
          <w:b/>
          <w:sz w:val="24"/>
          <w:szCs w:val="24"/>
        </w:rPr>
        <w:t>.1.1</w:t>
      </w:r>
      <w:r w:rsidR="00FE4261">
        <w:rPr>
          <w:rFonts w:ascii="Times New Roman" w:hAnsi="Times New Roman" w:cs="Times New Roman"/>
          <w:b/>
          <w:sz w:val="24"/>
          <w:szCs w:val="24"/>
        </w:rPr>
        <w:tab/>
        <w:t xml:space="preserve">Gambaran Umum </w:t>
      </w:r>
      <w:r w:rsidR="007A29FB">
        <w:rPr>
          <w:rFonts w:ascii="Times New Roman" w:hAnsi="Times New Roman" w:cs="Times New Roman"/>
          <w:b/>
          <w:sz w:val="24"/>
          <w:szCs w:val="24"/>
        </w:rPr>
        <w:t>Bank Nagari</w:t>
      </w:r>
    </w:p>
    <w:p w:rsidR="00BB37A9" w:rsidRPr="00BB37A9" w:rsidRDefault="00BB37A9" w:rsidP="00BF7D2C">
      <w:pPr>
        <w:spacing w:after="0" w:line="480" w:lineRule="auto"/>
        <w:ind w:firstLine="720"/>
        <w:jc w:val="both"/>
        <w:rPr>
          <w:rFonts w:ascii="Times New Roman" w:hAnsi="Times New Roman" w:cs="Times New Roman"/>
          <w:sz w:val="24"/>
          <w:szCs w:val="24"/>
        </w:rPr>
      </w:pPr>
      <w:r w:rsidRPr="00BB37A9">
        <w:rPr>
          <w:rFonts w:ascii="Times New Roman" w:hAnsi="Times New Roman" w:cs="Times New Roman"/>
          <w:sz w:val="24"/>
          <w:szCs w:val="24"/>
        </w:rPr>
        <w:t>Pada awal tahun enam puluhan baik Pemer</w:t>
      </w:r>
      <w:r>
        <w:rPr>
          <w:rFonts w:ascii="Times New Roman" w:hAnsi="Times New Roman" w:cs="Times New Roman"/>
          <w:sz w:val="24"/>
          <w:szCs w:val="24"/>
        </w:rPr>
        <w:t xml:space="preserve">intah Daerah maupun tokoh-tokoh </w:t>
      </w:r>
      <w:r w:rsidRPr="00BB37A9">
        <w:rPr>
          <w:rFonts w:ascii="Times New Roman" w:hAnsi="Times New Roman" w:cs="Times New Roman"/>
          <w:sz w:val="24"/>
          <w:szCs w:val="24"/>
        </w:rPr>
        <w:t>pengusaha swasta, sama-sama menyadari bahwa untuk dapat memacu gerak</w:t>
      </w:r>
    </w:p>
    <w:p w:rsidR="00BB37A9" w:rsidRPr="00BB37A9" w:rsidRDefault="00BB37A9" w:rsidP="00BF7D2C">
      <w:pPr>
        <w:spacing w:after="0" w:line="480" w:lineRule="auto"/>
        <w:jc w:val="both"/>
        <w:rPr>
          <w:rFonts w:ascii="Times New Roman" w:hAnsi="Times New Roman" w:cs="Times New Roman"/>
          <w:sz w:val="24"/>
          <w:szCs w:val="24"/>
        </w:rPr>
      </w:pPr>
      <w:r w:rsidRPr="00BB37A9">
        <w:rPr>
          <w:rFonts w:ascii="Times New Roman" w:hAnsi="Times New Roman" w:cs="Times New Roman"/>
          <w:sz w:val="24"/>
          <w:szCs w:val="24"/>
        </w:rPr>
        <w:t>pembangunan daerah lebih cepat lagi di Sumatera Barat, diperlukan adanya suatu</w:t>
      </w:r>
    </w:p>
    <w:p w:rsidR="00BB37A9" w:rsidRPr="00BB37A9" w:rsidRDefault="00BB37A9" w:rsidP="00BF7D2C">
      <w:pPr>
        <w:spacing w:after="0" w:line="480" w:lineRule="auto"/>
        <w:jc w:val="both"/>
        <w:rPr>
          <w:rFonts w:ascii="Times New Roman" w:hAnsi="Times New Roman" w:cs="Times New Roman"/>
          <w:sz w:val="24"/>
          <w:szCs w:val="24"/>
        </w:rPr>
      </w:pPr>
      <w:r w:rsidRPr="00BB37A9">
        <w:rPr>
          <w:rFonts w:ascii="Times New Roman" w:hAnsi="Times New Roman" w:cs="Times New Roman"/>
          <w:sz w:val="24"/>
          <w:szCs w:val="24"/>
        </w:rPr>
        <w:t>lembaga keuangan yang berbentuk bank yang secara khusus membantu pemerintah</w:t>
      </w:r>
      <w:r>
        <w:rPr>
          <w:rFonts w:ascii="Times New Roman" w:hAnsi="Times New Roman" w:cs="Times New Roman"/>
          <w:sz w:val="24"/>
          <w:szCs w:val="24"/>
        </w:rPr>
        <w:t xml:space="preserve"> </w:t>
      </w:r>
      <w:r w:rsidRPr="00BB37A9">
        <w:rPr>
          <w:rFonts w:ascii="Times New Roman" w:hAnsi="Times New Roman" w:cs="Times New Roman"/>
          <w:sz w:val="24"/>
          <w:szCs w:val="24"/>
        </w:rPr>
        <w:t>dalam melaksanakan pembangunan di daerah. Dilatar belakangi kesadaran tersebut,</w:t>
      </w:r>
      <w:r>
        <w:rPr>
          <w:rFonts w:ascii="Times New Roman" w:hAnsi="Times New Roman" w:cs="Times New Roman"/>
          <w:sz w:val="24"/>
          <w:szCs w:val="24"/>
        </w:rPr>
        <w:t xml:space="preserve"> </w:t>
      </w:r>
      <w:r w:rsidRPr="00BB37A9">
        <w:rPr>
          <w:rFonts w:ascii="Times New Roman" w:hAnsi="Times New Roman" w:cs="Times New Roman"/>
          <w:sz w:val="24"/>
          <w:szCs w:val="24"/>
        </w:rPr>
        <w:t>maka pada tanggal 12 Maret 1962 telah menghadap kepada Notaris Hasan Qalbi di</w:t>
      </w:r>
      <w:r>
        <w:rPr>
          <w:rFonts w:ascii="Times New Roman" w:hAnsi="Times New Roman" w:cs="Times New Roman"/>
          <w:sz w:val="24"/>
          <w:szCs w:val="24"/>
        </w:rPr>
        <w:t xml:space="preserve"> </w:t>
      </w:r>
      <w:r w:rsidRPr="00BB37A9">
        <w:rPr>
          <w:rFonts w:ascii="Times New Roman" w:hAnsi="Times New Roman" w:cs="Times New Roman"/>
          <w:sz w:val="24"/>
          <w:szCs w:val="24"/>
        </w:rPr>
        <w:t>Padang, Pemerintah Daerah Propinsi Sumatera Barat yang diwakili oleh Soelamat</w:t>
      </w:r>
      <w:r>
        <w:rPr>
          <w:rFonts w:ascii="Times New Roman" w:hAnsi="Times New Roman" w:cs="Times New Roman"/>
          <w:sz w:val="24"/>
          <w:szCs w:val="24"/>
        </w:rPr>
        <w:t xml:space="preserve"> </w:t>
      </w:r>
      <w:r w:rsidRPr="00BB37A9">
        <w:rPr>
          <w:rFonts w:ascii="Times New Roman" w:hAnsi="Times New Roman" w:cs="Times New Roman"/>
          <w:sz w:val="24"/>
          <w:szCs w:val="24"/>
        </w:rPr>
        <w:t>Dipowardojo dan pihak swasta diwakili oleh Hadis Didong untuk mengukuhkan</w:t>
      </w:r>
      <w:r>
        <w:rPr>
          <w:rFonts w:ascii="Times New Roman" w:hAnsi="Times New Roman" w:cs="Times New Roman"/>
          <w:sz w:val="24"/>
          <w:szCs w:val="24"/>
        </w:rPr>
        <w:t xml:space="preserve"> </w:t>
      </w:r>
      <w:r w:rsidRPr="00BB37A9">
        <w:rPr>
          <w:rFonts w:ascii="Times New Roman" w:hAnsi="Times New Roman" w:cs="Times New Roman"/>
          <w:sz w:val="24"/>
          <w:szCs w:val="24"/>
        </w:rPr>
        <w:t>pendirian Bank Pembangunan Daerah Sumatera Barat.</w:t>
      </w:r>
    </w:p>
    <w:p w:rsidR="00BB37A9" w:rsidRPr="00BB37A9" w:rsidRDefault="00BB37A9" w:rsidP="00BF7D2C">
      <w:pPr>
        <w:spacing w:after="0" w:line="480" w:lineRule="auto"/>
        <w:ind w:firstLine="720"/>
        <w:jc w:val="both"/>
        <w:rPr>
          <w:rFonts w:ascii="Times New Roman" w:hAnsi="Times New Roman" w:cs="Times New Roman"/>
          <w:sz w:val="24"/>
          <w:szCs w:val="24"/>
        </w:rPr>
      </w:pPr>
      <w:r w:rsidRPr="00BB37A9">
        <w:rPr>
          <w:rFonts w:ascii="Times New Roman" w:hAnsi="Times New Roman" w:cs="Times New Roman"/>
          <w:sz w:val="24"/>
          <w:szCs w:val="24"/>
        </w:rPr>
        <w:t>Atas permintaan penghadap, Notaris Hasan Qalbi membuat akte No. 9</w:t>
      </w:r>
    </w:p>
    <w:p w:rsidR="00BB37A9" w:rsidRPr="00BB37A9" w:rsidRDefault="00BB37A9" w:rsidP="00BF7D2C">
      <w:pPr>
        <w:spacing w:after="0" w:line="480" w:lineRule="auto"/>
        <w:jc w:val="both"/>
        <w:rPr>
          <w:rFonts w:ascii="Times New Roman" w:hAnsi="Times New Roman" w:cs="Times New Roman"/>
          <w:sz w:val="24"/>
          <w:szCs w:val="24"/>
        </w:rPr>
      </w:pPr>
      <w:r w:rsidRPr="00BB37A9">
        <w:rPr>
          <w:rFonts w:ascii="Times New Roman" w:hAnsi="Times New Roman" w:cs="Times New Roman"/>
          <w:sz w:val="24"/>
          <w:szCs w:val="24"/>
        </w:rPr>
        <w:t>tertanggal 12 Maret 1962 sebagai dasar hukum pendirian Bank Pembangunan Daerah</w:t>
      </w:r>
      <w:r>
        <w:rPr>
          <w:rFonts w:ascii="Times New Roman" w:hAnsi="Times New Roman" w:cs="Times New Roman"/>
          <w:sz w:val="24"/>
          <w:szCs w:val="24"/>
        </w:rPr>
        <w:t xml:space="preserve"> </w:t>
      </w:r>
      <w:r w:rsidRPr="00BB37A9">
        <w:rPr>
          <w:rFonts w:ascii="Times New Roman" w:hAnsi="Times New Roman" w:cs="Times New Roman"/>
          <w:sz w:val="24"/>
          <w:szCs w:val="24"/>
        </w:rPr>
        <w:t>Sumatera Barat dengan nama "PT. BANK PEMBANGUNAN DAERAH</w:t>
      </w:r>
    </w:p>
    <w:p w:rsidR="00BB37A9" w:rsidRPr="00BB37A9" w:rsidRDefault="00BB37A9" w:rsidP="00BF7D2C">
      <w:pPr>
        <w:spacing w:after="0" w:line="480" w:lineRule="auto"/>
        <w:jc w:val="both"/>
        <w:rPr>
          <w:rFonts w:ascii="Times New Roman" w:hAnsi="Times New Roman" w:cs="Times New Roman"/>
          <w:sz w:val="24"/>
          <w:szCs w:val="24"/>
        </w:rPr>
      </w:pPr>
      <w:r w:rsidRPr="00BB37A9">
        <w:rPr>
          <w:rFonts w:ascii="Times New Roman" w:hAnsi="Times New Roman" w:cs="Times New Roman"/>
          <w:sz w:val="24"/>
          <w:szCs w:val="24"/>
        </w:rPr>
        <w:lastRenderedPageBreak/>
        <w:t>SUMATERA BARAT". Pada tanggal 25 April 1962 oleh Wakil Menteri Pertama</w:t>
      </w:r>
    </w:p>
    <w:p w:rsidR="00BB37A9" w:rsidRPr="00BB37A9" w:rsidRDefault="00BB37A9" w:rsidP="00BF7D2C">
      <w:pPr>
        <w:spacing w:after="0" w:line="480" w:lineRule="auto"/>
        <w:jc w:val="both"/>
        <w:rPr>
          <w:rFonts w:ascii="Times New Roman" w:hAnsi="Times New Roman" w:cs="Times New Roman"/>
          <w:sz w:val="24"/>
          <w:szCs w:val="24"/>
        </w:rPr>
      </w:pPr>
      <w:r w:rsidRPr="00BB37A9">
        <w:rPr>
          <w:rFonts w:ascii="Times New Roman" w:hAnsi="Times New Roman" w:cs="Times New Roman"/>
          <w:sz w:val="24"/>
          <w:szCs w:val="24"/>
        </w:rPr>
        <w:t>Bidang Keuangan Republik Indonesia dikeluarkan izin usaha PT. Bank Pembangunan</w:t>
      </w:r>
      <w:r>
        <w:rPr>
          <w:rFonts w:ascii="Times New Roman" w:hAnsi="Times New Roman" w:cs="Times New Roman"/>
          <w:sz w:val="24"/>
          <w:szCs w:val="24"/>
        </w:rPr>
        <w:t xml:space="preserve"> </w:t>
      </w:r>
      <w:r w:rsidRPr="00BB37A9">
        <w:rPr>
          <w:rFonts w:ascii="Times New Roman" w:hAnsi="Times New Roman" w:cs="Times New Roman"/>
          <w:sz w:val="24"/>
          <w:szCs w:val="24"/>
        </w:rPr>
        <w:t>Daerah Sumatera Barat melalui Surat Keputusan No. BUM 9-44/11 sehingga</w:t>
      </w:r>
      <w:r>
        <w:rPr>
          <w:rFonts w:ascii="Times New Roman" w:hAnsi="Times New Roman" w:cs="Times New Roman"/>
          <w:sz w:val="24"/>
          <w:szCs w:val="24"/>
        </w:rPr>
        <w:t xml:space="preserve"> </w:t>
      </w:r>
      <w:r w:rsidRPr="00BB37A9">
        <w:rPr>
          <w:rFonts w:ascii="Times New Roman" w:hAnsi="Times New Roman" w:cs="Times New Roman"/>
          <w:sz w:val="24"/>
          <w:szCs w:val="24"/>
        </w:rPr>
        <w:t>mulailah PT. Bank Pembangunan Daerah Sumatera Barat untuk melakukan usaha</w:t>
      </w:r>
      <w:r>
        <w:rPr>
          <w:rFonts w:ascii="Times New Roman" w:hAnsi="Times New Roman" w:cs="Times New Roman"/>
          <w:sz w:val="24"/>
          <w:szCs w:val="24"/>
        </w:rPr>
        <w:t xml:space="preserve"> </w:t>
      </w:r>
      <w:r w:rsidRPr="00BB37A9">
        <w:rPr>
          <w:rFonts w:ascii="Times New Roman" w:hAnsi="Times New Roman" w:cs="Times New Roman"/>
          <w:sz w:val="24"/>
          <w:szCs w:val="24"/>
        </w:rPr>
        <w:t>dengan kedudukan di Padang.</w:t>
      </w:r>
    </w:p>
    <w:p w:rsidR="00BB37A9" w:rsidRPr="00BB37A9" w:rsidRDefault="00BB37A9" w:rsidP="00BF7D2C">
      <w:pPr>
        <w:spacing w:after="0" w:line="480" w:lineRule="auto"/>
        <w:ind w:firstLine="720"/>
        <w:jc w:val="both"/>
        <w:rPr>
          <w:rFonts w:ascii="Times New Roman" w:hAnsi="Times New Roman" w:cs="Times New Roman"/>
          <w:sz w:val="24"/>
          <w:szCs w:val="24"/>
        </w:rPr>
      </w:pPr>
      <w:r w:rsidRPr="00BB37A9">
        <w:rPr>
          <w:rFonts w:ascii="Times New Roman" w:hAnsi="Times New Roman" w:cs="Times New Roman"/>
          <w:sz w:val="24"/>
          <w:szCs w:val="24"/>
        </w:rPr>
        <w:t>Dengan keluarnya Undang-Undang No. 13 Tahun 1962 tanggal 16 Agustus</w:t>
      </w:r>
      <w:r>
        <w:rPr>
          <w:rFonts w:ascii="Times New Roman" w:hAnsi="Times New Roman" w:cs="Times New Roman"/>
          <w:sz w:val="24"/>
          <w:szCs w:val="24"/>
        </w:rPr>
        <w:t xml:space="preserve"> </w:t>
      </w:r>
      <w:r w:rsidRPr="00BB37A9">
        <w:rPr>
          <w:rFonts w:ascii="Times New Roman" w:hAnsi="Times New Roman" w:cs="Times New Roman"/>
          <w:sz w:val="24"/>
          <w:szCs w:val="24"/>
        </w:rPr>
        <w:t>1962 yaitu tentang Ketentuan-Ketentuan Pokok Bank Pembangunan Daerah, maka</w:t>
      </w:r>
      <w:r>
        <w:rPr>
          <w:rFonts w:ascii="Times New Roman" w:hAnsi="Times New Roman" w:cs="Times New Roman"/>
          <w:sz w:val="24"/>
          <w:szCs w:val="24"/>
        </w:rPr>
        <w:t xml:space="preserve"> </w:t>
      </w:r>
      <w:r w:rsidRPr="00BB37A9">
        <w:rPr>
          <w:rFonts w:ascii="Times New Roman" w:hAnsi="Times New Roman" w:cs="Times New Roman"/>
          <w:sz w:val="24"/>
          <w:szCs w:val="24"/>
        </w:rPr>
        <w:t>dasar hukum pendirian Bank Pembangunan Daerah harus diganti yaitu dengan</w:t>
      </w:r>
      <w:r>
        <w:rPr>
          <w:rFonts w:ascii="Times New Roman" w:hAnsi="Times New Roman" w:cs="Times New Roman"/>
          <w:sz w:val="24"/>
          <w:szCs w:val="24"/>
        </w:rPr>
        <w:t xml:space="preserve"> </w:t>
      </w:r>
      <w:r w:rsidRPr="00BB37A9">
        <w:rPr>
          <w:rFonts w:ascii="Times New Roman" w:hAnsi="Times New Roman" w:cs="Times New Roman"/>
          <w:sz w:val="24"/>
          <w:szCs w:val="24"/>
        </w:rPr>
        <w:t>Peraturan Daerah. Sehubungan dengan ketentuan tersebut, maka Bank Pembangunan</w:t>
      </w:r>
      <w:r>
        <w:rPr>
          <w:rFonts w:ascii="Times New Roman" w:hAnsi="Times New Roman" w:cs="Times New Roman"/>
          <w:sz w:val="24"/>
          <w:szCs w:val="24"/>
        </w:rPr>
        <w:t xml:space="preserve"> </w:t>
      </w:r>
      <w:r w:rsidRPr="00BB37A9">
        <w:rPr>
          <w:rFonts w:ascii="Times New Roman" w:hAnsi="Times New Roman" w:cs="Times New Roman"/>
          <w:sz w:val="24"/>
          <w:szCs w:val="24"/>
        </w:rPr>
        <w:t>Daerah Sumatera Barat baru dapat dipenuhi pada Tahun 1973, yaitu dengan</w:t>
      </w:r>
      <w:r>
        <w:rPr>
          <w:rFonts w:ascii="Times New Roman" w:hAnsi="Times New Roman" w:cs="Times New Roman"/>
          <w:sz w:val="24"/>
          <w:szCs w:val="24"/>
        </w:rPr>
        <w:t xml:space="preserve"> </w:t>
      </w:r>
      <w:r w:rsidRPr="00BB37A9">
        <w:rPr>
          <w:rFonts w:ascii="Times New Roman" w:hAnsi="Times New Roman" w:cs="Times New Roman"/>
          <w:sz w:val="24"/>
          <w:szCs w:val="24"/>
        </w:rPr>
        <w:t>keluarnya Peraturan Daerah Tingkat I Propinsi Sumatera Barat No. 4 Tahun 1973</w:t>
      </w:r>
      <w:r>
        <w:rPr>
          <w:rFonts w:ascii="Times New Roman" w:hAnsi="Times New Roman" w:cs="Times New Roman"/>
          <w:sz w:val="24"/>
          <w:szCs w:val="24"/>
        </w:rPr>
        <w:t xml:space="preserve"> </w:t>
      </w:r>
      <w:r w:rsidRPr="00BB37A9">
        <w:rPr>
          <w:rFonts w:ascii="Times New Roman" w:hAnsi="Times New Roman" w:cs="Times New Roman"/>
          <w:sz w:val="24"/>
          <w:szCs w:val="24"/>
        </w:rPr>
        <w:t>tanggal 8 November 1973 tentang Bank Pembangunan Daerah Sumatera Barat.</w:t>
      </w:r>
      <w:r>
        <w:rPr>
          <w:rFonts w:ascii="Times New Roman" w:hAnsi="Times New Roman" w:cs="Times New Roman"/>
          <w:sz w:val="24"/>
          <w:szCs w:val="24"/>
        </w:rPr>
        <w:t xml:space="preserve"> </w:t>
      </w:r>
      <w:r w:rsidRPr="00BB37A9">
        <w:rPr>
          <w:rFonts w:ascii="Times New Roman" w:hAnsi="Times New Roman" w:cs="Times New Roman"/>
          <w:sz w:val="24"/>
          <w:szCs w:val="24"/>
        </w:rPr>
        <w:t>Dengan keluarnya Perda tersebut, maka akte Notaris Hasan Qalbi No. 9 tanggal 12</w:t>
      </w:r>
      <w:r>
        <w:rPr>
          <w:rFonts w:ascii="Times New Roman" w:hAnsi="Times New Roman" w:cs="Times New Roman"/>
          <w:sz w:val="24"/>
          <w:szCs w:val="24"/>
        </w:rPr>
        <w:t xml:space="preserve"> </w:t>
      </w:r>
      <w:r w:rsidRPr="00BB37A9">
        <w:rPr>
          <w:rFonts w:ascii="Times New Roman" w:hAnsi="Times New Roman" w:cs="Times New Roman"/>
          <w:sz w:val="24"/>
          <w:szCs w:val="24"/>
        </w:rPr>
        <w:t>Maret</w:t>
      </w:r>
      <w:r w:rsidR="001862CA">
        <w:rPr>
          <w:rFonts w:ascii="Times New Roman" w:hAnsi="Times New Roman" w:cs="Times New Roman"/>
          <w:sz w:val="24"/>
          <w:szCs w:val="24"/>
        </w:rPr>
        <w:t xml:space="preserve"> 1962</w:t>
      </w:r>
      <w:r w:rsidRPr="00BB37A9">
        <w:rPr>
          <w:rFonts w:ascii="Times New Roman" w:hAnsi="Times New Roman" w:cs="Times New Roman"/>
          <w:sz w:val="24"/>
          <w:szCs w:val="24"/>
        </w:rPr>
        <w:t xml:space="preserve"> tidak berlaku lagi dan </w:t>
      </w:r>
      <w:r w:rsidR="00BE679A">
        <w:rPr>
          <w:rFonts w:ascii="Times New Roman" w:hAnsi="Times New Roman" w:cs="Times New Roman"/>
          <w:sz w:val="24"/>
          <w:szCs w:val="24"/>
        </w:rPr>
        <w:t>PT. Bank Pembangunan Daerah diru</w:t>
      </w:r>
      <w:r w:rsidRPr="00BB37A9">
        <w:rPr>
          <w:rFonts w:ascii="Times New Roman" w:hAnsi="Times New Roman" w:cs="Times New Roman"/>
          <w:sz w:val="24"/>
          <w:szCs w:val="24"/>
        </w:rPr>
        <w:t>bah menjadi Bank</w:t>
      </w:r>
      <w:r>
        <w:rPr>
          <w:rFonts w:ascii="Times New Roman" w:hAnsi="Times New Roman" w:cs="Times New Roman"/>
          <w:sz w:val="24"/>
          <w:szCs w:val="24"/>
        </w:rPr>
        <w:t xml:space="preserve"> </w:t>
      </w:r>
      <w:r w:rsidRPr="00BB37A9">
        <w:rPr>
          <w:rFonts w:ascii="Times New Roman" w:hAnsi="Times New Roman" w:cs="Times New Roman"/>
          <w:sz w:val="24"/>
          <w:szCs w:val="24"/>
        </w:rPr>
        <w:t>Pembangunan Daerah Sumatera Barat.</w:t>
      </w:r>
    </w:p>
    <w:p w:rsidR="00BB37A9" w:rsidRPr="00BB37A9" w:rsidRDefault="00BB37A9" w:rsidP="00BF7D2C">
      <w:pPr>
        <w:spacing w:after="0" w:line="480" w:lineRule="auto"/>
        <w:ind w:firstLine="720"/>
        <w:jc w:val="both"/>
        <w:rPr>
          <w:rFonts w:ascii="Times New Roman" w:hAnsi="Times New Roman" w:cs="Times New Roman"/>
          <w:sz w:val="24"/>
          <w:szCs w:val="24"/>
        </w:rPr>
      </w:pPr>
      <w:r w:rsidRPr="00BB37A9">
        <w:rPr>
          <w:rFonts w:ascii="Times New Roman" w:hAnsi="Times New Roman" w:cs="Times New Roman"/>
          <w:sz w:val="24"/>
          <w:szCs w:val="24"/>
        </w:rPr>
        <w:t>Pada tahun 1967 keluar pula Undang-Undang No. 14 Tahun 1967 tentang</w:t>
      </w:r>
    </w:p>
    <w:p w:rsidR="00BB37A9" w:rsidRPr="00BB37A9" w:rsidRDefault="00BB37A9" w:rsidP="00BF7D2C">
      <w:pPr>
        <w:spacing w:after="0" w:line="480" w:lineRule="auto"/>
        <w:jc w:val="both"/>
        <w:rPr>
          <w:rFonts w:ascii="Times New Roman" w:hAnsi="Times New Roman" w:cs="Times New Roman"/>
          <w:sz w:val="24"/>
          <w:szCs w:val="24"/>
        </w:rPr>
      </w:pPr>
      <w:r w:rsidRPr="00BB37A9">
        <w:rPr>
          <w:rFonts w:ascii="Times New Roman" w:hAnsi="Times New Roman" w:cs="Times New Roman"/>
          <w:sz w:val="24"/>
          <w:szCs w:val="24"/>
        </w:rPr>
        <w:t>Pokok-pokok Perbankan. Dengan demikian UU No. 13 Tahun 1962 yang</w:t>
      </w:r>
    </w:p>
    <w:p w:rsidR="00BB37A9" w:rsidRPr="00BB37A9" w:rsidRDefault="00BB37A9" w:rsidP="00BF7D2C">
      <w:pPr>
        <w:spacing w:after="0" w:line="480" w:lineRule="auto"/>
        <w:jc w:val="both"/>
        <w:rPr>
          <w:rFonts w:ascii="Times New Roman" w:hAnsi="Times New Roman" w:cs="Times New Roman"/>
          <w:sz w:val="24"/>
          <w:szCs w:val="24"/>
        </w:rPr>
      </w:pPr>
      <w:r w:rsidRPr="00BB37A9">
        <w:rPr>
          <w:rFonts w:ascii="Times New Roman" w:hAnsi="Times New Roman" w:cs="Times New Roman"/>
          <w:sz w:val="24"/>
          <w:szCs w:val="24"/>
        </w:rPr>
        <w:t>diundangkan lebih dahulu dari UU No. 14 Tahun 1967 harus tunduk kepada UU No.</w:t>
      </w:r>
      <w:r>
        <w:rPr>
          <w:rFonts w:ascii="Times New Roman" w:hAnsi="Times New Roman" w:cs="Times New Roman"/>
          <w:sz w:val="24"/>
          <w:szCs w:val="24"/>
        </w:rPr>
        <w:t xml:space="preserve"> </w:t>
      </w:r>
      <w:r w:rsidRPr="00BB37A9">
        <w:rPr>
          <w:rFonts w:ascii="Times New Roman" w:hAnsi="Times New Roman" w:cs="Times New Roman"/>
          <w:sz w:val="24"/>
          <w:szCs w:val="24"/>
        </w:rPr>
        <w:t>14 Tahun 1967 sebagai Ketentuan Pokok-pokok Perbankan di Indonesia. Kemudian</w:t>
      </w:r>
      <w:r>
        <w:rPr>
          <w:rFonts w:ascii="Times New Roman" w:hAnsi="Times New Roman" w:cs="Times New Roman"/>
          <w:sz w:val="24"/>
          <w:szCs w:val="24"/>
        </w:rPr>
        <w:t xml:space="preserve"> </w:t>
      </w:r>
      <w:r w:rsidRPr="00BB37A9">
        <w:rPr>
          <w:rFonts w:ascii="Times New Roman" w:hAnsi="Times New Roman" w:cs="Times New Roman"/>
          <w:sz w:val="24"/>
          <w:szCs w:val="24"/>
        </w:rPr>
        <w:t xml:space="preserve">dalam perkembangannya, Peraturan Daerah </w:t>
      </w:r>
      <w:r>
        <w:rPr>
          <w:rFonts w:ascii="Times New Roman" w:hAnsi="Times New Roman" w:cs="Times New Roman"/>
          <w:sz w:val="24"/>
          <w:szCs w:val="24"/>
        </w:rPr>
        <w:t xml:space="preserve">No. 4 Tahun 1973 berikut dengan </w:t>
      </w:r>
      <w:r w:rsidRPr="00BB37A9">
        <w:rPr>
          <w:rFonts w:ascii="Times New Roman" w:hAnsi="Times New Roman" w:cs="Times New Roman"/>
          <w:sz w:val="24"/>
          <w:szCs w:val="24"/>
        </w:rPr>
        <w:t>perubahan-perubahannya dirasakan tidak sesuai lagi, sehingga akhi</w:t>
      </w:r>
      <w:r>
        <w:rPr>
          <w:rFonts w:ascii="Times New Roman" w:hAnsi="Times New Roman" w:cs="Times New Roman"/>
          <w:sz w:val="24"/>
          <w:szCs w:val="24"/>
        </w:rPr>
        <w:t xml:space="preserve">rnya dicabut dan </w:t>
      </w:r>
      <w:r w:rsidRPr="00BB37A9">
        <w:rPr>
          <w:rFonts w:ascii="Times New Roman" w:hAnsi="Times New Roman" w:cs="Times New Roman"/>
          <w:sz w:val="24"/>
          <w:szCs w:val="24"/>
        </w:rPr>
        <w:t xml:space="preserve">diganti dengan Peraturan Daerah Propinsi Daerah </w:t>
      </w:r>
      <w:r>
        <w:rPr>
          <w:rFonts w:ascii="Times New Roman" w:hAnsi="Times New Roman" w:cs="Times New Roman"/>
          <w:sz w:val="24"/>
          <w:szCs w:val="24"/>
        </w:rPr>
        <w:t xml:space="preserve">Tingkat I Sumatera Barat No. 10 </w:t>
      </w:r>
      <w:r w:rsidRPr="00BB37A9">
        <w:rPr>
          <w:rFonts w:ascii="Times New Roman" w:hAnsi="Times New Roman" w:cs="Times New Roman"/>
          <w:sz w:val="24"/>
          <w:szCs w:val="24"/>
        </w:rPr>
        <w:t>Tahun 1985 tanggal 31 Desember 1985 tentang B</w:t>
      </w:r>
      <w:r>
        <w:rPr>
          <w:rFonts w:ascii="Times New Roman" w:hAnsi="Times New Roman" w:cs="Times New Roman"/>
          <w:sz w:val="24"/>
          <w:szCs w:val="24"/>
        </w:rPr>
        <w:t xml:space="preserve">ank Pembangunan Daerah Sumatera </w:t>
      </w:r>
      <w:r w:rsidRPr="00BB37A9">
        <w:rPr>
          <w:rFonts w:ascii="Times New Roman" w:hAnsi="Times New Roman" w:cs="Times New Roman"/>
          <w:sz w:val="24"/>
          <w:szCs w:val="24"/>
        </w:rPr>
        <w:t>Barat dengan pengesahan Menteri Dalam Negeri No. 584.23-</w:t>
      </w:r>
      <w:r w:rsidRPr="00BB37A9">
        <w:rPr>
          <w:rFonts w:ascii="Times New Roman" w:hAnsi="Times New Roman" w:cs="Times New Roman"/>
          <w:sz w:val="24"/>
          <w:szCs w:val="24"/>
        </w:rPr>
        <w:lastRenderedPageBreak/>
        <w:t>432 tanggal 19 April</w:t>
      </w:r>
      <w:r>
        <w:rPr>
          <w:rFonts w:ascii="Times New Roman" w:hAnsi="Times New Roman" w:cs="Times New Roman"/>
          <w:sz w:val="24"/>
          <w:szCs w:val="24"/>
        </w:rPr>
        <w:t xml:space="preserve"> </w:t>
      </w:r>
      <w:r w:rsidRPr="00BB37A9">
        <w:rPr>
          <w:rFonts w:ascii="Times New Roman" w:hAnsi="Times New Roman" w:cs="Times New Roman"/>
          <w:sz w:val="24"/>
          <w:szCs w:val="24"/>
        </w:rPr>
        <w:t>1986 dan telah diundangkan dalam Lembaran D</w:t>
      </w:r>
      <w:r>
        <w:rPr>
          <w:rFonts w:ascii="Times New Roman" w:hAnsi="Times New Roman" w:cs="Times New Roman"/>
          <w:sz w:val="24"/>
          <w:szCs w:val="24"/>
        </w:rPr>
        <w:t xml:space="preserve">aerah Propinsi Daerah Tingkat I </w:t>
      </w:r>
      <w:r w:rsidRPr="00BB37A9">
        <w:rPr>
          <w:rFonts w:ascii="Times New Roman" w:hAnsi="Times New Roman" w:cs="Times New Roman"/>
          <w:sz w:val="24"/>
          <w:szCs w:val="24"/>
        </w:rPr>
        <w:t>Sumatera Barat No. 6 tanggal 19 April 1986.</w:t>
      </w:r>
    </w:p>
    <w:p w:rsidR="00BB37A9" w:rsidRPr="00BB37A9" w:rsidRDefault="00BB37A9" w:rsidP="00BF7D2C">
      <w:pPr>
        <w:spacing w:after="0" w:line="480" w:lineRule="auto"/>
        <w:ind w:firstLine="720"/>
        <w:jc w:val="both"/>
        <w:rPr>
          <w:rFonts w:ascii="Times New Roman" w:hAnsi="Times New Roman" w:cs="Times New Roman"/>
          <w:sz w:val="24"/>
          <w:szCs w:val="24"/>
        </w:rPr>
      </w:pPr>
      <w:r w:rsidRPr="00BB37A9">
        <w:rPr>
          <w:rFonts w:ascii="Times New Roman" w:hAnsi="Times New Roman" w:cs="Times New Roman"/>
          <w:sz w:val="24"/>
          <w:szCs w:val="24"/>
        </w:rPr>
        <w:t>Dalam rangka meningkatkan pelayan</w:t>
      </w:r>
      <w:r>
        <w:rPr>
          <w:rFonts w:ascii="Times New Roman" w:hAnsi="Times New Roman" w:cs="Times New Roman"/>
          <w:sz w:val="24"/>
          <w:szCs w:val="24"/>
        </w:rPr>
        <w:t xml:space="preserve">an kepada masyarakat, khususnya </w:t>
      </w:r>
      <w:r w:rsidRPr="00BB37A9">
        <w:rPr>
          <w:rFonts w:ascii="Times New Roman" w:hAnsi="Times New Roman" w:cs="Times New Roman"/>
          <w:sz w:val="24"/>
          <w:szCs w:val="24"/>
        </w:rPr>
        <w:t>transaksi luar negeri, maka berdasarkan Surat Keputusan Direksi Bank Indonesia</w:t>
      </w:r>
    </w:p>
    <w:p w:rsidR="00BB37A9" w:rsidRPr="00BB37A9" w:rsidRDefault="00BB37A9" w:rsidP="00BF7D2C">
      <w:pPr>
        <w:spacing w:after="0" w:line="480" w:lineRule="auto"/>
        <w:jc w:val="both"/>
        <w:rPr>
          <w:rFonts w:ascii="Times New Roman" w:hAnsi="Times New Roman" w:cs="Times New Roman"/>
          <w:sz w:val="24"/>
          <w:szCs w:val="24"/>
        </w:rPr>
      </w:pPr>
      <w:r w:rsidRPr="00BB37A9">
        <w:rPr>
          <w:rFonts w:ascii="Times New Roman" w:hAnsi="Times New Roman" w:cs="Times New Roman"/>
          <w:sz w:val="24"/>
          <w:szCs w:val="24"/>
        </w:rPr>
        <w:t>No.23/60/KEP/DIR tanggal 7 Januari 1991 Bank Pembangunan Daerah Sumatera</w:t>
      </w:r>
    </w:p>
    <w:p w:rsidR="00BB37A9" w:rsidRPr="00BB37A9" w:rsidRDefault="00BB37A9" w:rsidP="00BF7D2C">
      <w:pPr>
        <w:spacing w:after="0" w:line="480" w:lineRule="auto"/>
        <w:jc w:val="both"/>
        <w:rPr>
          <w:rFonts w:ascii="Times New Roman" w:hAnsi="Times New Roman" w:cs="Times New Roman"/>
          <w:sz w:val="24"/>
          <w:szCs w:val="24"/>
        </w:rPr>
      </w:pPr>
      <w:r w:rsidRPr="00BB37A9">
        <w:rPr>
          <w:rFonts w:ascii="Times New Roman" w:hAnsi="Times New Roman" w:cs="Times New Roman"/>
          <w:sz w:val="24"/>
          <w:szCs w:val="24"/>
        </w:rPr>
        <w:t>Barat menjadi Bank Devisa. Untuk meningkatkan kinerja perusahaan, pada tahun</w:t>
      </w:r>
    </w:p>
    <w:p w:rsidR="00BB37A9" w:rsidRPr="00BB37A9" w:rsidRDefault="00BB37A9" w:rsidP="00BF7D2C">
      <w:pPr>
        <w:spacing w:after="0" w:line="480" w:lineRule="auto"/>
        <w:jc w:val="both"/>
        <w:rPr>
          <w:rFonts w:ascii="Times New Roman" w:hAnsi="Times New Roman" w:cs="Times New Roman"/>
          <w:sz w:val="24"/>
          <w:szCs w:val="24"/>
        </w:rPr>
      </w:pPr>
      <w:r w:rsidRPr="00BB37A9">
        <w:rPr>
          <w:rFonts w:ascii="Times New Roman" w:hAnsi="Times New Roman" w:cs="Times New Roman"/>
          <w:sz w:val="24"/>
          <w:szCs w:val="24"/>
        </w:rPr>
        <w:t>1992 d</w:t>
      </w:r>
      <w:r w:rsidR="00F85248">
        <w:rPr>
          <w:rFonts w:ascii="Times New Roman" w:hAnsi="Times New Roman" w:cs="Times New Roman"/>
          <w:sz w:val="24"/>
          <w:szCs w:val="24"/>
        </w:rPr>
        <w:t>iterbitkan Peraturan Daerah Pro</w:t>
      </w:r>
      <w:r w:rsidR="00F85248">
        <w:rPr>
          <w:rFonts w:ascii="Times New Roman" w:hAnsi="Times New Roman" w:cs="Times New Roman"/>
          <w:sz w:val="24"/>
          <w:szCs w:val="24"/>
          <w:lang w:val="en-US"/>
        </w:rPr>
        <w:t>v</w:t>
      </w:r>
      <w:r w:rsidRPr="00BB37A9">
        <w:rPr>
          <w:rFonts w:ascii="Times New Roman" w:hAnsi="Times New Roman" w:cs="Times New Roman"/>
          <w:sz w:val="24"/>
          <w:szCs w:val="24"/>
        </w:rPr>
        <w:t xml:space="preserve">insi Daerah </w:t>
      </w:r>
      <w:r>
        <w:rPr>
          <w:rFonts w:ascii="Times New Roman" w:hAnsi="Times New Roman" w:cs="Times New Roman"/>
          <w:sz w:val="24"/>
          <w:szCs w:val="24"/>
        </w:rPr>
        <w:t xml:space="preserve">Tingkat I Sumatera Barat No. 15 </w:t>
      </w:r>
      <w:r w:rsidR="00BE679A">
        <w:rPr>
          <w:rFonts w:ascii="Times New Roman" w:hAnsi="Times New Roman" w:cs="Times New Roman"/>
          <w:sz w:val="24"/>
          <w:szCs w:val="24"/>
        </w:rPr>
        <w:t>Tahun 1992 yang di</w:t>
      </w:r>
      <w:r w:rsidRPr="00BB37A9">
        <w:rPr>
          <w:rFonts w:ascii="Times New Roman" w:hAnsi="Times New Roman" w:cs="Times New Roman"/>
          <w:sz w:val="24"/>
          <w:szCs w:val="24"/>
        </w:rPr>
        <w:t xml:space="preserve">sahkan oleh Menteri Dalam </w:t>
      </w:r>
      <w:r>
        <w:rPr>
          <w:rFonts w:ascii="Times New Roman" w:hAnsi="Times New Roman" w:cs="Times New Roman"/>
          <w:sz w:val="24"/>
          <w:szCs w:val="24"/>
        </w:rPr>
        <w:t xml:space="preserve">Negeri No.584.23-407 tanggal 23 </w:t>
      </w:r>
      <w:r w:rsidRPr="00BB37A9">
        <w:rPr>
          <w:rFonts w:ascii="Times New Roman" w:hAnsi="Times New Roman" w:cs="Times New Roman"/>
          <w:sz w:val="24"/>
          <w:szCs w:val="24"/>
        </w:rPr>
        <w:t>Maret 1993 dan diundangkan dalam Lembaran D</w:t>
      </w:r>
      <w:r>
        <w:rPr>
          <w:rFonts w:ascii="Times New Roman" w:hAnsi="Times New Roman" w:cs="Times New Roman"/>
          <w:sz w:val="24"/>
          <w:szCs w:val="24"/>
        </w:rPr>
        <w:t xml:space="preserve">aerah Propinsi Daerah Tingkat I </w:t>
      </w:r>
      <w:r w:rsidRPr="00BB37A9">
        <w:rPr>
          <w:rFonts w:ascii="Times New Roman" w:hAnsi="Times New Roman" w:cs="Times New Roman"/>
          <w:sz w:val="24"/>
          <w:szCs w:val="24"/>
        </w:rPr>
        <w:t>Sumatera Barat tahun 1993 No. 3 Seri D.1. Berd</w:t>
      </w:r>
      <w:r>
        <w:rPr>
          <w:rFonts w:ascii="Times New Roman" w:hAnsi="Times New Roman" w:cs="Times New Roman"/>
          <w:sz w:val="24"/>
          <w:szCs w:val="24"/>
        </w:rPr>
        <w:t xml:space="preserve">asarkan Perda No. 15 Tahun 1992 </w:t>
      </w:r>
      <w:r w:rsidRPr="00BB37A9">
        <w:rPr>
          <w:rFonts w:ascii="Times New Roman" w:hAnsi="Times New Roman" w:cs="Times New Roman"/>
          <w:sz w:val="24"/>
          <w:szCs w:val="24"/>
        </w:rPr>
        <w:t>tersebut, penyertaan modal bank dari pihak ketig</w:t>
      </w:r>
      <w:r>
        <w:rPr>
          <w:rFonts w:ascii="Times New Roman" w:hAnsi="Times New Roman" w:cs="Times New Roman"/>
          <w:sz w:val="24"/>
          <w:szCs w:val="24"/>
        </w:rPr>
        <w:t xml:space="preserve">a dimungkinkan dengan ketentuan </w:t>
      </w:r>
      <w:r w:rsidRPr="00BB37A9">
        <w:rPr>
          <w:rFonts w:ascii="Times New Roman" w:hAnsi="Times New Roman" w:cs="Times New Roman"/>
          <w:sz w:val="24"/>
          <w:szCs w:val="24"/>
        </w:rPr>
        <w:t xml:space="preserve">sekurang-kurangnya 51% modal disetor tetap </w:t>
      </w:r>
      <w:r>
        <w:rPr>
          <w:rFonts w:ascii="Times New Roman" w:hAnsi="Times New Roman" w:cs="Times New Roman"/>
          <w:sz w:val="24"/>
          <w:szCs w:val="24"/>
        </w:rPr>
        <w:t xml:space="preserve">merupakan penyertaan modal dari </w:t>
      </w:r>
      <w:r w:rsidRPr="00BB37A9">
        <w:rPr>
          <w:rFonts w:ascii="Times New Roman" w:hAnsi="Times New Roman" w:cs="Times New Roman"/>
          <w:sz w:val="24"/>
          <w:szCs w:val="24"/>
        </w:rPr>
        <w:t>Pemerintah Daerah Tingkat I dan Tingkat II.</w:t>
      </w:r>
    </w:p>
    <w:p w:rsidR="00BB37A9" w:rsidRPr="00BB37A9" w:rsidRDefault="00BB37A9" w:rsidP="00BF7D2C">
      <w:pPr>
        <w:spacing w:after="0" w:line="480" w:lineRule="auto"/>
        <w:ind w:firstLine="720"/>
        <w:jc w:val="both"/>
        <w:rPr>
          <w:rFonts w:ascii="Times New Roman" w:hAnsi="Times New Roman" w:cs="Times New Roman"/>
          <w:sz w:val="24"/>
          <w:szCs w:val="24"/>
        </w:rPr>
      </w:pPr>
      <w:r w:rsidRPr="00BB37A9">
        <w:rPr>
          <w:rFonts w:ascii="Times New Roman" w:hAnsi="Times New Roman" w:cs="Times New Roman"/>
          <w:sz w:val="24"/>
          <w:szCs w:val="24"/>
        </w:rPr>
        <w:t>Dalam rangka mengantisipasi era globalisasi dan perdagangan bebas, Bank</w:t>
      </w:r>
      <w:r>
        <w:rPr>
          <w:rFonts w:ascii="Times New Roman" w:hAnsi="Times New Roman" w:cs="Times New Roman"/>
          <w:sz w:val="24"/>
          <w:szCs w:val="24"/>
        </w:rPr>
        <w:t xml:space="preserve"> </w:t>
      </w:r>
      <w:r w:rsidRPr="00BB37A9">
        <w:rPr>
          <w:rFonts w:ascii="Times New Roman" w:hAnsi="Times New Roman" w:cs="Times New Roman"/>
          <w:sz w:val="24"/>
          <w:szCs w:val="24"/>
        </w:rPr>
        <w:t>Pembangunan Daerah Sumatera Barat sebagai alat ot</w:t>
      </w:r>
      <w:r>
        <w:rPr>
          <w:rFonts w:ascii="Times New Roman" w:hAnsi="Times New Roman" w:cs="Times New Roman"/>
          <w:sz w:val="24"/>
          <w:szCs w:val="24"/>
        </w:rPr>
        <w:t xml:space="preserve">onomi daerah dirasa perlu untuk </w:t>
      </w:r>
      <w:r w:rsidRPr="00BB37A9">
        <w:rPr>
          <w:rFonts w:ascii="Times New Roman" w:hAnsi="Times New Roman" w:cs="Times New Roman"/>
          <w:sz w:val="24"/>
          <w:szCs w:val="24"/>
        </w:rPr>
        <w:t>meningkatkan kemampuan berkompetitif antara</w:t>
      </w:r>
      <w:r>
        <w:rPr>
          <w:rFonts w:ascii="Times New Roman" w:hAnsi="Times New Roman" w:cs="Times New Roman"/>
          <w:sz w:val="24"/>
          <w:szCs w:val="24"/>
        </w:rPr>
        <w:t xml:space="preserve"> sesama Bank Devisa dengan cara </w:t>
      </w:r>
      <w:r w:rsidRPr="00BB37A9">
        <w:rPr>
          <w:rFonts w:ascii="Times New Roman" w:hAnsi="Times New Roman" w:cs="Times New Roman"/>
          <w:sz w:val="24"/>
          <w:szCs w:val="24"/>
        </w:rPr>
        <w:t>memperluas daerah operasi ke luar daerah Sumater</w:t>
      </w:r>
      <w:r>
        <w:rPr>
          <w:rFonts w:ascii="Times New Roman" w:hAnsi="Times New Roman" w:cs="Times New Roman"/>
          <w:sz w:val="24"/>
          <w:szCs w:val="24"/>
        </w:rPr>
        <w:t xml:space="preserve">a Barat sesuai dengan ketentuan </w:t>
      </w:r>
      <w:r w:rsidRPr="00BB37A9">
        <w:rPr>
          <w:rFonts w:ascii="Times New Roman" w:hAnsi="Times New Roman" w:cs="Times New Roman"/>
          <w:sz w:val="24"/>
          <w:szCs w:val="24"/>
        </w:rPr>
        <w:t>yang berlaku, dengan menerbitkan Peraturan D</w:t>
      </w:r>
      <w:r>
        <w:rPr>
          <w:rFonts w:ascii="Times New Roman" w:hAnsi="Times New Roman" w:cs="Times New Roman"/>
          <w:sz w:val="24"/>
          <w:szCs w:val="24"/>
        </w:rPr>
        <w:t xml:space="preserve">aerah Propinsi Daerah Tingkat I </w:t>
      </w:r>
      <w:r w:rsidRPr="00BB37A9">
        <w:rPr>
          <w:rFonts w:ascii="Times New Roman" w:hAnsi="Times New Roman" w:cs="Times New Roman"/>
          <w:sz w:val="24"/>
          <w:szCs w:val="24"/>
        </w:rPr>
        <w:t>Sumatera Barat No. 2 Tahun 1996 yang isiny</w:t>
      </w:r>
      <w:r>
        <w:rPr>
          <w:rFonts w:ascii="Times New Roman" w:hAnsi="Times New Roman" w:cs="Times New Roman"/>
          <w:sz w:val="24"/>
          <w:szCs w:val="24"/>
        </w:rPr>
        <w:t xml:space="preserve">a antara lain tentang perubahan </w:t>
      </w:r>
      <w:r w:rsidRPr="00BB37A9">
        <w:rPr>
          <w:rFonts w:ascii="Times New Roman" w:hAnsi="Times New Roman" w:cs="Times New Roman"/>
          <w:sz w:val="24"/>
          <w:szCs w:val="24"/>
        </w:rPr>
        <w:t>penyebutan/panggilan Bank Pembangunan</w:t>
      </w:r>
      <w:r>
        <w:rPr>
          <w:rFonts w:ascii="Times New Roman" w:hAnsi="Times New Roman" w:cs="Times New Roman"/>
          <w:sz w:val="24"/>
          <w:szCs w:val="24"/>
        </w:rPr>
        <w:t xml:space="preserve"> Daerah Sumatera Barat dari BPD </w:t>
      </w:r>
      <w:r w:rsidRPr="00BB37A9">
        <w:rPr>
          <w:rFonts w:ascii="Times New Roman" w:hAnsi="Times New Roman" w:cs="Times New Roman"/>
          <w:sz w:val="24"/>
          <w:szCs w:val="24"/>
        </w:rPr>
        <w:t>Sumatera Barat menjadi Bank Nagari dan dilakukan peningka</w:t>
      </w:r>
      <w:r>
        <w:rPr>
          <w:rFonts w:ascii="Times New Roman" w:hAnsi="Times New Roman" w:cs="Times New Roman"/>
          <w:sz w:val="24"/>
          <w:szCs w:val="24"/>
        </w:rPr>
        <w:t xml:space="preserve">tan modal dasar dari </w:t>
      </w:r>
      <w:r w:rsidRPr="00BB37A9">
        <w:rPr>
          <w:rFonts w:ascii="Times New Roman" w:hAnsi="Times New Roman" w:cs="Times New Roman"/>
          <w:sz w:val="24"/>
          <w:szCs w:val="24"/>
        </w:rPr>
        <w:t>Rp.50 miliar menjadi Rp.150 miliar.</w:t>
      </w:r>
    </w:p>
    <w:p w:rsidR="00BB37A9" w:rsidRPr="00BB37A9" w:rsidRDefault="00BB37A9" w:rsidP="00BF7D2C">
      <w:pPr>
        <w:spacing w:after="0" w:line="480" w:lineRule="auto"/>
        <w:ind w:firstLine="720"/>
        <w:jc w:val="both"/>
        <w:rPr>
          <w:rFonts w:ascii="Times New Roman" w:hAnsi="Times New Roman" w:cs="Times New Roman"/>
          <w:sz w:val="24"/>
          <w:szCs w:val="24"/>
        </w:rPr>
      </w:pPr>
      <w:r w:rsidRPr="00BB37A9">
        <w:rPr>
          <w:rFonts w:ascii="Times New Roman" w:hAnsi="Times New Roman" w:cs="Times New Roman"/>
          <w:sz w:val="24"/>
          <w:szCs w:val="24"/>
        </w:rPr>
        <w:t>Sesuai dengan perkembangan dan untuk lebih leluasa dalam menjalankan</w:t>
      </w:r>
    </w:p>
    <w:p w:rsidR="00BB37A9" w:rsidRPr="00BB37A9" w:rsidRDefault="00BB37A9" w:rsidP="00BF7D2C">
      <w:pPr>
        <w:spacing w:after="0" w:line="480" w:lineRule="auto"/>
        <w:jc w:val="both"/>
        <w:rPr>
          <w:rFonts w:ascii="Times New Roman" w:hAnsi="Times New Roman" w:cs="Times New Roman"/>
          <w:sz w:val="24"/>
          <w:szCs w:val="24"/>
        </w:rPr>
      </w:pPr>
      <w:r w:rsidRPr="00BB37A9">
        <w:rPr>
          <w:rFonts w:ascii="Times New Roman" w:hAnsi="Times New Roman" w:cs="Times New Roman"/>
          <w:sz w:val="24"/>
          <w:szCs w:val="24"/>
        </w:rPr>
        <w:t>bisnis, tanggal 16 Agustus 2006 status Badan Hukum Bank Pembangunan Daerah</w:t>
      </w:r>
    </w:p>
    <w:p w:rsidR="00BB37A9" w:rsidRPr="00BB37A9" w:rsidRDefault="00BB37A9" w:rsidP="00BF7D2C">
      <w:pPr>
        <w:spacing w:after="0" w:line="480" w:lineRule="auto"/>
        <w:jc w:val="both"/>
        <w:rPr>
          <w:rFonts w:ascii="Times New Roman" w:hAnsi="Times New Roman" w:cs="Times New Roman"/>
          <w:sz w:val="24"/>
          <w:szCs w:val="24"/>
        </w:rPr>
      </w:pPr>
      <w:r w:rsidRPr="00BB37A9">
        <w:rPr>
          <w:rFonts w:ascii="Times New Roman" w:hAnsi="Times New Roman" w:cs="Times New Roman"/>
          <w:sz w:val="24"/>
          <w:szCs w:val="24"/>
        </w:rPr>
        <w:lastRenderedPageBreak/>
        <w:t>Sumatera Barat berubah dari Perusahaan Daerah (PD) menjadi Perseroan Terbatas</w:t>
      </w:r>
    </w:p>
    <w:p w:rsidR="00BB37A9" w:rsidRPr="00BB37A9" w:rsidRDefault="00BB37A9" w:rsidP="00BF7D2C">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58 </w:t>
      </w:r>
      <w:r w:rsidRPr="00BB37A9">
        <w:rPr>
          <w:rFonts w:ascii="Times New Roman" w:hAnsi="Times New Roman" w:cs="Times New Roman"/>
          <w:sz w:val="24"/>
          <w:szCs w:val="24"/>
        </w:rPr>
        <w:t>(PT) melalui Perda No. 3 Tahun 2006 yang dis</w:t>
      </w:r>
      <w:r>
        <w:rPr>
          <w:rFonts w:ascii="Times New Roman" w:hAnsi="Times New Roman" w:cs="Times New Roman"/>
          <w:sz w:val="24"/>
          <w:szCs w:val="24"/>
        </w:rPr>
        <w:t xml:space="preserve">ahkan melalui Keputusan Menteri </w:t>
      </w:r>
      <w:r w:rsidR="00652DF1">
        <w:rPr>
          <w:rFonts w:ascii="Times New Roman" w:hAnsi="Times New Roman" w:cs="Times New Roman"/>
          <w:sz w:val="24"/>
          <w:szCs w:val="24"/>
        </w:rPr>
        <w:t>Hukum dan Hak Asas</w:t>
      </w:r>
      <w:r w:rsidRPr="00BB37A9">
        <w:rPr>
          <w:rFonts w:ascii="Times New Roman" w:hAnsi="Times New Roman" w:cs="Times New Roman"/>
          <w:sz w:val="24"/>
          <w:szCs w:val="24"/>
        </w:rPr>
        <w:t>i Manusia No. W3-00074 H</w:t>
      </w:r>
      <w:r>
        <w:rPr>
          <w:rFonts w:ascii="Times New Roman" w:hAnsi="Times New Roman" w:cs="Times New Roman"/>
          <w:sz w:val="24"/>
          <w:szCs w:val="24"/>
        </w:rPr>
        <w:t xml:space="preserve">T.01.01 TH.2007 tanggal 4 April </w:t>
      </w:r>
      <w:r w:rsidRPr="00BB37A9">
        <w:rPr>
          <w:rFonts w:ascii="Times New Roman" w:hAnsi="Times New Roman" w:cs="Times New Roman"/>
          <w:sz w:val="24"/>
          <w:szCs w:val="24"/>
        </w:rPr>
        <w:t>2007. Saat ini Bank Nagari telah berstatus sebagai Bank Devisa serta telah memil</w:t>
      </w:r>
      <w:r>
        <w:rPr>
          <w:rFonts w:ascii="Times New Roman" w:hAnsi="Times New Roman" w:cs="Times New Roman"/>
          <w:sz w:val="24"/>
          <w:szCs w:val="24"/>
        </w:rPr>
        <w:t xml:space="preserve">iki </w:t>
      </w:r>
      <w:r w:rsidRPr="00BB37A9">
        <w:rPr>
          <w:rFonts w:ascii="Times New Roman" w:hAnsi="Times New Roman" w:cs="Times New Roman"/>
          <w:sz w:val="24"/>
          <w:szCs w:val="24"/>
        </w:rPr>
        <w:t>Unit Usaha Syariah. Bank Nagari juga me</w:t>
      </w:r>
      <w:r>
        <w:rPr>
          <w:rFonts w:ascii="Times New Roman" w:hAnsi="Times New Roman" w:cs="Times New Roman"/>
          <w:sz w:val="24"/>
          <w:szCs w:val="24"/>
        </w:rPr>
        <w:t xml:space="preserve">rupakan Bank Pembangunan Daerah </w:t>
      </w:r>
      <w:r w:rsidRPr="00BB37A9">
        <w:rPr>
          <w:rFonts w:ascii="Times New Roman" w:hAnsi="Times New Roman" w:cs="Times New Roman"/>
          <w:sz w:val="24"/>
          <w:szCs w:val="24"/>
        </w:rPr>
        <w:t>pertama yang membuka Kantor Cabang di Lua</w:t>
      </w:r>
      <w:r>
        <w:rPr>
          <w:rFonts w:ascii="Times New Roman" w:hAnsi="Times New Roman" w:cs="Times New Roman"/>
          <w:sz w:val="24"/>
          <w:szCs w:val="24"/>
        </w:rPr>
        <w:t xml:space="preserve">r Daerah. Berawal dari semangat </w:t>
      </w:r>
      <w:r w:rsidRPr="00BB37A9">
        <w:rPr>
          <w:rFonts w:ascii="Times New Roman" w:hAnsi="Times New Roman" w:cs="Times New Roman"/>
          <w:sz w:val="24"/>
          <w:szCs w:val="24"/>
        </w:rPr>
        <w:t>perjuangan yang berakar pada sejarahnya, Bank N</w:t>
      </w:r>
      <w:r>
        <w:rPr>
          <w:rFonts w:ascii="Times New Roman" w:hAnsi="Times New Roman" w:cs="Times New Roman"/>
          <w:sz w:val="24"/>
          <w:szCs w:val="24"/>
        </w:rPr>
        <w:t xml:space="preserve">agari bertekad untuk memberikan </w:t>
      </w:r>
      <w:r w:rsidRPr="00BB37A9">
        <w:rPr>
          <w:rFonts w:ascii="Times New Roman" w:hAnsi="Times New Roman" w:cs="Times New Roman"/>
          <w:sz w:val="24"/>
          <w:szCs w:val="24"/>
        </w:rPr>
        <w:t xml:space="preserve">pelayanan yang terbaik bagi </w:t>
      </w:r>
      <w:r w:rsidRPr="00652DF1">
        <w:rPr>
          <w:rFonts w:ascii="Times New Roman" w:hAnsi="Times New Roman" w:cs="Times New Roman"/>
          <w:i/>
          <w:sz w:val="24"/>
          <w:szCs w:val="24"/>
        </w:rPr>
        <w:t>stakeholder</w:t>
      </w:r>
      <w:r w:rsidRPr="00BB37A9">
        <w:rPr>
          <w:rFonts w:ascii="Times New Roman" w:hAnsi="Times New Roman" w:cs="Times New Roman"/>
          <w:sz w:val="24"/>
          <w:szCs w:val="24"/>
        </w:rPr>
        <w:t>, ser</w:t>
      </w:r>
      <w:r>
        <w:rPr>
          <w:rFonts w:ascii="Times New Roman" w:hAnsi="Times New Roman" w:cs="Times New Roman"/>
          <w:sz w:val="24"/>
          <w:szCs w:val="24"/>
        </w:rPr>
        <w:t xml:space="preserve">ta senantiasa menjadi pendorong </w:t>
      </w:r>
      <w:r w:rsidRPr="00BB37A9">
        <w:rPr>
          <w:rFonts w:ascii="Times New Roman" w:hAnsi="Times New Roman" w:cs="Times New Roman"/>
          <w:sz w:val="24"/>
          <w:szCs w:val="24"/>
        </w:rPr>
        <w:t>pertumbuhan ekonomi dan pembangunan daerah se</w:t>
      </w:r>
      <w:r>
        <w:rPr>
          <w:rFonts w:ascii="Times New Roman" w:hAnsi="Times New Roman" w:cs="Times New Roman"/>
          <w:sz w:val="24"/>
          <w:szCs w:val="24"/>
        </w:rPr>
        <w:t xml:space="preserve">rta membantu meningkatkan taraf </w:t>
      </w:r>
      <w:r w:rsidRPr="00BB37A9">
        <w:rPr>
          <w:rFonts w:ascii="Times New Roman" w:hAnsi="Times New Roman" w:cs="Times New Roman"/>
          <w:sz w:val="24"/>
          <w:szCs w:val="24"/>
        </w:rPr>
        <w:t>hidup rakyat.</w:t>
      </w:r>
    </w:p>
    <w:p w:rsidR="0018740A" w:rsidRDefault="00BB37A9" w:rsidP="003C044E">
      <w:pPr>
        <w:spacing w:after="0" w:line="480" w:lineRule="auto"/>
        <w:ind w:firstLine="720"/>
        <w:jc w:val="both"/>
        <w:rPr>
          <w:rFonts w:ascii="Times New Roman" w:hAnsi="Times New Roman" w:cs="Times New Roman"/>
          <w:sz w:val="24"/>
          <w:szCs w:val="24"/>
        </w:rPr>
      </w:pPr>
      <w:r w:rsidRPr="00BB37A9">
        <w:rPr>
          <w:rFonts w:ascii="Times New Roman" w:hAnsi="Times New Roman" w:cs="Times New Roman"/>
          <w:sz w:val="24"/>
          <w:szCs w:val="24"/>
        </w:rPr>
        <w:t>Saat ini, Bank Nagari terus memperkokoh tradisi tata kelola perusahaan yang</w:t>
      </w:r>
      <w:r>
        <w:rPr>
          <w:rFonts w:ascii="Times New Roman" w:hAnsi="Times New Roman" w:cs="Times New Roman"/>
          <w:sz w:val="24"/>
          <w:szCs w:val="24"/>
        </w:rPr>
        <w:t xml:space="preserve"> </w:t>
      </w:r>
      <w:r w:rsidRPr="00BB37A9">
        <w:rPr>
          <w:rFonts w:ascii="Times New Roman" w:hAnsi="Times New Roman" w:cs="Times New Roman"/>
          <w:sz w:val="24"/>
          <w:szCs w:val="24"/>
        </w:rPr>
        <w:t xml:space="preserve">baik, kepatuhan penuh pada regulasi, pengelolaan </w:t>
      </w:r>
      <w:r>
        <w:rPr>
          <w:rFonts w:ascii="Times New Roman" w:hAnsi="Times New Roman" w:cs="Times New Roman"/>
          <w:sz w:val="24"/>
          <w:szCs w:val="24"/>
        </w:rPr>
        <w:t xml:space="preserve">risiko secara baik dan komitmen </w:t>
      </w:r>
      <w:r w:rsidRPr="00BB37A9">
        <w:rPr>
          <w:rFonts w:ascii="Times New Roman" w:hAnsi="Times New Roman" w:cs="Times New Roman"/>
          <w:sz w:val="24"/>
          <w:szCs w:val="24"/>
        </w:rPr>
        <w:t xml:space="preserve">pada nasabah serta siap untuk terus memperluas </w:t>
      </w:r>
      <w:r>
        <w:rPr>
          <w:rFonts w:ascii="Times New Roman" w:hAnsi="Times New Roman" w:cs="Times New Roman"/>
          <w:sz w:val="24"/>
          <w:szCs w:val="24"/>
        </w:rPr>
        <w:t xml:space="preserve">pangsa pasar dan berperan serta </w:t>
      </w:r>
      <w:r w:rsidRPr="00BB37A9">
        <w:rPr>
          <w:rFonts w:ascii="Times New Roman" w:hAnsi="Times New Roman" w:cs="Times New Roman"/>
          <w:sz w:val="24"/>
          <w:szCs w:val="24"/>
        </w:rPr>
        <w:t>dalam meningkatkan fungsi intermediasi</w:t>
      </w:r>
      <w:r>
        <w:rPr>
          <w:rFonts w:ascii="Times New Roman" w:hAnsi="Times New Roman" w:cs="Times New Roman"/>
          <w:sz w:val="24"/>
          <w:szCs w:val="24"/>
        </w:rPr>
        <w:t xml:space="preserve"> keuangan dalam usaha mendukung </w:t>
      </w:r>
      <w:r w:rsidRPr="00BB37A9">
        <w:rPr>
          <w:rFonts w:ascii="Times New Roman" w:hAnsi="Times New Roman" w:cs="Times New Roman"/>
          <w:sz w:val="24"/>
          <w:szCs w:val="24"/>
        </w:rPr>
        <w:t>pertumbuhan ekonomi nasional.</w:t>
      </w:r>
    </w:p>
    <w:p w:rsidR="003C044E" w:rsidRPr="003C044E" w:rsidRDefault="003C044E" w:rsidP="003C044E">
      <w:pPr>
        <w:spacing w:after="0" w:line="480" w:lineRule="auto"/>
        <w:ind w:firstLine="720"/>
        <w:jc w:val="both"/>
        <w:rPr>
          <w:rFonts w:ascii="Times New Roman" w:hAnsi="Times New Roman" w:cs="Times New Roman"/>
          <w:sz w:val="24"/>
          <w:szCs w:val="24"/>
        </w:rPr>
      </w:pPr>
    </w:p>
    <w:p w:rsidR="00B46907" w:rsidRPr="00B46907" w:rsidRDefault="00B46907" w:rsidP="00BF7D2C">
      <w:pPr>
        <w:spacing w:after="0" w:line="480" w:lineRule="auto"/>
        <w:rPr>
          <w:rFonts w:ascii="Times New Roman" w:hAnsi="Times New Roman" w:cs="Times New Roman"/>
          <w:b/>
          <w:sz w:val="24"/>
          <w:szCs w:val="24"/>
        </w:rPr>
      </w:pPr>
      <w:r w:rsidRPr="00B46907">
        <w:rPr>
          <w:rFonts w:ascii="Times New Roman" w:hAnsi="Times New Roman" w:cs="Times New Roman"/>
          <w:b/>
          <w:sz w:val="24"/>
          <w:szCs w:val="24"/>
        </w:rPr>
        <w:t>3.1.2</w:t>
      </w:r>
      <w:r w:rsidRPr="00B46907">
        <w:rPr>
          <w:rFonts w:ascii="Times New Roman" w:hAnsi="Times New Roman" w:cs="Times New Roman"/>
          <w:b/>
          <w:sz w:val="24"/>
          <w:szCs w:val="24"/>
        </w:rPr>
        <w:tab/>
        <w:t>Visi dan Misi Bank Nagari</w:t>
      </w:r>
    </w:p>
    <w:p w:rsidR="006904D0" w:rsidRPr="006904D0" w:rsidRDefault="00B46907" w:rsidP="00DC7625">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006904D0" w:rsidRPr="006904D0">
        <w:rPr>
          <w:rFonts w:ascii="Times New Roman" w:hAnsi="Times New Roman" w:cs="Times New Roman"/>
          <w:sz w:val="24"/>
          <w:szCs w:val="24"/>
        </w:rPr>
        <w:t>Visi</w:t>
      </w:r>
      <w:r w:rsidR="00DC7625">
        <w:rPr>
          <w:rFonts w:ascii="Times New Roman" w:hAnsi="Times New Roman" w:cs="Times New Roman"/>
          <w:sz w:val="24"/>
          <w:szCs w:val="24"/>
        </w:rPr>
        <w:t xml:space="preserve"> bank Nagari m</w:t>
      </w:r>
      <w:r w:rsidR="006904D0" w:rsidRPr="006904D0">
        <w:rPr>
          <w:rFonts w:ascii="Times New Roman" w:hAnsi="Times New Roman" w:cs="Times New Roman"/>
          <w:sz w:val="24"/>
          <w:szCs w:val="24"/>
        </w:rPr>
        <w:t>enjadi bank pembangunan daerah</w:t>
      </w:r>
      <w:r w:rsidR="00DC7625">
        <w:rPr>
          <w:rFonts w:ascii="Times New Roman" w:hAnsi="Times New Roman" w:cs="Times New Roman"/>
          <w:sz w:val="24"/>
          <w:szCs w:val="24"/>
        </w:rPr>
        <w:t xml:space="preserve"> </w:t>
      </w:r>
      <w:r w:rsidR="00DC7625" w:rsidRPr="006904D0">
        <w:rPr>
          <w:rFonts w:ascii="Times New Roman" w:hAnsi="Times New Roman" w:cs="Times New Roman"/>
          <w:sz w:val="24"/>
          <w:szCs w:val="24"/>
        </w:rPr>
        <w:t>yang</w:t>
      </w:r>
      <w:r w:rsidR="006904D0" w:rsidRPr="006904D0">
        <w:rPr>
          <w:rFonts w:ascii="Times New Roman" w:hAnsi="Times New Roman" w:cs="Times New Roman"/>
          <w:sz w:val="24"/>
          <w:szCs w:val="24"/>
        </w:rPr>
        <w:t xml:space="preserve"> terkemuka dan terpercaya di</w:t>
      </w:r>
      <w:r w:rsidR="00DC7625">
        <w:rPr>
          <w:rFonts w:ascii="Times New Roman" w:hAnsi="Times New Roman" w:cs="Times New Roman"/>
          <w:sz w:val="24"/>
          <w:szCs w:val="24"/>
        </w:rPr>
        <w:t xml:space="preserve"> </w:t>
      </w:r>
      <w:r w:rsidR="006904D0" w:rsidRPr="006904D0">
        <w:rPr>
          <w:rFonts w:ascii="Times New Roman" w:hAnsi="Times New Roman" w:cs="Times New Roman"/>
          <w:sz w:val="24"/>
          <w:szCs w:val="24"/>
        </w:rPr>
        <w:t>Indonesia</w:t>
      </w:r>
    </w:p>
    <w:p w:rsidR="00DC7625" w:rsidRDefault="006904D0" w:rsidP="00DC7625">
      <w:pPr>
        <w:pStyle w:val="ListParagraph"/>
        <w:numPr>
          <w:ilvl w:val="0"/>
          <w:numId w:val="42"/>
        </w:numPr>
        <w:spacing w:after="0" w:line="480" w:lineRule="auto"/>
        <w:ind w:left="426" w:hanging="426"/>
        <w:jc w:val="both"/>
        <w:rPr>
          <w:rFonts w:ascii="Times New Roman" w:hAnsi="Times New Roman" w:cs="Times New Roman"/>
          <w:sz w:val="24"/>
          <w:szCs w:val="24"/>
        </w:rPr>
      </w:pPr>
      <w:r w:rsidRPr="00DC7625">
        <w:rPr>
          <w:rFonts w:ascii="Times New Roman" w:hAnsi="Times New Roman" w:cs="Times New Roman"/>
          <w:sz w:val="24"/>
          <w:szCs w:val="24"/>
        </w:rPr>
        <w:t>PT. Bank Pembangunan</w:t>
      </w:r>
      <w:r w:rsidR="00DC7625" w:rsidRPr="00DC7625">
        <w:rPr>
          <w:rFonts w:ascii="Times New Roman" w:hAnsi="Times New Roman" w:cs="Times New Roman"/>
          <w:sz w:val="24"/>
          <w:szCs w:val="24"/>
        </w:rPr>
        <w:t xml:space="preserve"> Daerah Sumatera Barat</w:t>
      </w:r>
      <w:r w:rsidR="006C24E4">
        <w:rPr>
          <w:rFonts w:ascii="Times New Roman" w:hAnsi="Times New Roman" w:cs="Times New Roman"/>
          <w:sz w:val="24"/>
          <w:szCs w:val="24"/>
        </w:rPr>
        <w:t xml:space="preserve"> (bank Nagari)</w:t>
      </w:r>
      <w:r w:rsidR="00DC7625" w:rsidRPr="00DC7625">
        <w:rPr>
          <w:rFonts w:ascii="Times New Roman" w:hAnsi="Times New Roman" w:cs="Times New Roman"/>
          <w:sz w:val="24"/>
          <w:szCs w:val="24"/>
        </w:rPr>
        <w:t xml:space="preserve"> memiliki v</w:t>
      </w:r>
      <w:r w:rsidRPr="00DC7625">
        <w:rPr>
          <w:rFonts w:ascii="Times New Roman" w:hAnsi="Times New Roman" w:cs="Times New Roman"/>
          <w:sz w:val="24"/>
          <w:szCs w:val="24"/>
        </w:rPr>
        <w:t>isi ke depan untuk dik</w:t>
      </w:r>
      <w:r w:rsidR="00DC7625" w:rsidRPr="00DC7625">
        <w:rPr>
          <w:rFonts w:ascii="Times New Roman" w:hAnsi="Times New Roman" w:cs="Times New Roman"/>
          <w:sz w:val="24"/>
          <w:szCs w:val="24"/>
        </w:rPr>
        <w:t xml:space="preserve">enal dan menonjol di Indonesia, </w:t>
      </w:r>
      <w:r w:rsidRPr="00DC7625">
        <w:rPr>
          <w:rFonts w:ascii="Times New Roman" w:hAnsi="Times New Roman" w:cs="Times New Roman"/>
          <w:sz w:val="24"/>
          <w:szCs w:val="24"/>
        </w:rPr>
        <w:t>dengan visi tersebut</w:t>
      </w:r>
      <w:r w:rsidR="00DC7625" w:rsidRPr="00DC7625">
        <w:rPr>
          <w:rFonts w:ascii="Times New Roman" w:hAnsi="Times New Roman" w:cs="Times New Roman"/>
          <w:sz w:val="24"/>
          <w:szCs w:val="24"/>
        </w:rPr>
        <w:t xml:space="preserve"> Bank akan menjaga reputasi dan </w:t>
      </w:r>
      <w:r w:rsidRPr="00DC7625">
        <w:rPr>
          <w:rFonts w:ascii="Times New Roman" w:hAnsi="Times New Roman" w:cs="Times New Roman"/>
          <w:sz w:val="24"/>
          <w:szCs w:val="24"/>
        </w:rPr>
        <w:t>terus mengembangkan sayapnya.</w:t>
      </w:r>
    </w:p>
    <w:p w:rsidR="00AE6B87" w:rsidRDefault="006904D0" w:rsidP="00DC7625">
      <w:pPr>
        <w:pStyle w:val="ListParagraph"/>
        <w:numPr>
          <w:ilvl w:val="0"/>
          <w:numId w:val="42"/>
        </w:numPr>
        <w:spacing w:after="0" w:line="480" w:lineRule="auto"/>
        <w:ind w:left="426" w:hanging="426"/>
        <w:jc w:val="both"/>
        <w:rPr>
          <w:rFonts w:ascii="Times New Roman" w:hAnsi="Times New Roman" w:cs="Times New Roman"/>
          <w:sz w:val="24"/>
          <w:szCs w:val="24"/>
        </w:rPr>
      </w:pPr>
      <w:r w:rsidRPr="00DC7625">
        <w:rPr>
          <w:rFonts w:ascii="Times New Roman" w:hAnsi="Times New Roman" w:cs="Times New Roman"/>
          <w:sz w:val="24"/>
          <w:szCs w:val="24"/>
        </w:rPr>
        <w:t>PT. Bank Pembangunan Daerah Sumatera Barat</w:t>
      </w:r>
      <w:r w:rsidR="006C24E4">
        <w:rPr>
          <w:rFonts w:ascii="Times New Roman" w:hAnsi="Times New Roman" w:cs="Times New Roman"/>
          <w:sz w:val="24"/>
          <w:szCs w:val="24"/>
        </w:rPr>
        <w:t xml:space="preserve"> (bank </w:t>
      </w:r>
      <w:r w:rsidR="00652DF1">
        <w:rPr>
          <w:rFonts w:ascii="Times New Roman" w:hAnsi="Times New Roman" w:cs="Times New Roman"/>
          <w:sz w:val="24"/>
          <w:szCs w:val="24"/>
        </w:rPr>
        <w:t>N</w:t>
      </w:r>
      <w:r w:rsidR="006C24E4">
        <w:rPr>
          <w:rFonts w:ascii="Times New Roman" w:hAnsi="Times New Roman" w:cs="Times New Roman"/>
          <w:sz w:val="24"/>
          <w:szCs w:val="24"/>
        </w:rPr>
        <w:t>agari)</w:t>
      </w:r>
      <w:r w:rsidRPr="00DC7625">
        <w:rPr>
          <w:rFonts w:ascii="Times New Roman" w:hAnsi="Times New Roman" w:cs="Times New Roman"/>
          <w:sz w:val="24"/>
          <w:szCs w:val="24"/>
        </w:rPr>
        <w:t xml:space="preserve"> akan</w:t>
      </w:r>
      <w:r w:rsidR="00DC7625">
        <w:rPr>
          <w:rFonts w:ascii="Times New Roman" w:hAnsi="Times New Roman" w:cs="Times New Roman"/>
          <w:sz w:val="24"/>
          <w:szCs w:val="24"/>
        </w:rPr>
        <w:t xml:space="preserve"> </w:t>
      </w:r>
      <w:r w:rsidRPr="00DC7625">
        <w:rPr>
          <w:rFonts w:ascii="Times New Roman" w:hAnsi="Times New Roman" w:cs="Times New Roman"/>
          <w:sz w:val="24"/>
          <w:szCs w:val="24"/>
        </w:rPr>
        <w:t>memelihara Kepercayaan dengan menjalankan prinsipprinsip</w:t>
      </w:r>
      <w:r w:rsidR="00DC7625" w:rsidRPr="00DC7625">
        <w:rPr>
          <w:rFonts w:ascii="Times New Roman" w:hAnsi="Times New Roman" w:cs="Times New Roman"/>
          <w:sz w:val="24"/>
          <w:szCs w:val="24"/>
        </w:rPr>
        <w:t xml:space="preserve"> </w:t>
      </w:r>
      <w:r w:rsidRPr="00DC7625">
        <w:rPr>
          <w:rFonts w:ascii="Times New Roman" w:hAnsi="Times New Roman" w:cs="Times New Roman"/>
          <w:sz w:val="24"/>
          <w:szCs w:val="24"/>
        </w:rPr>
        <w:t xml:space="preserve">pengelolaan </w:t>
      </w:r>
      <w:r w:rsidRPr="00DC7625">
        <w:rPr>
          <w:rFonts w:ascii="Times New Roman" w:hAnsi="Times New Roman" w:cs="Times New Roman"/>
          <w:sz w:val="24"/>
          <w:szCs w:val="24"/>
        </w:rPr>
        <w:lastRenderedPageBreak/>
        <w:t>perusahaan yang baik</w:t>
      </w:r>
      <w:r w:rsidR="00DC7625" w:rsidRPr="00DC7625">
        <w:rPr>
          <w:rFonts w:ascii="Times New Roman" w:hAnsi="Times New Roman" w:cs="Times New Roman"/>
          <w:sz w:val="24"/>
          <w:szCs w:val="24"/>
        </w:rPr>
        <w:t xml:space="preserve">, memberikan </w:t>
      </w:r>
      <w:r w:rsidRPr="00DC7625">
        <w:rPr>
          <w:rFonts w:ascii="Times New Roman" w:hAnsi="Times New Roman" w:cs="Times New Roman"/>
          <w:sz w:val="24"/>
          <w:szCs w:val="24"/>
        </w:rPr>
        <w:t>layanan yang m</w:t>
      </w:r>
      <w:r w:rsidR="00DC7625" w:rsidRPr="00DC7625">
        <w:rPr>
          <w:rFonts w:ascii="Times New Roman" w:hAnsi="Times New Roman" w:cs="Times New Roman"/>
          <w:sz w:val="24"/>
          <w:szCs w:val="24"/>
        </w:rPr>
        <w:t xml:space="preserve">emuaskan dan kepatuhan terhadap </w:t>
      </w:r>
      <w:r w:rsidRPr="00DC7625">
        <w:rPr>
          <w:rFonts w:ascii="Times New Roman" w:hAnsi="Times New Roman" w:cs="Times New Roman"/>
          <w:sz w:val="24"/>
          <w:szCs w:val="24"/>
        </w:rPr>
        <w:t>peraturan dengan kejujuran</w:t>
      </w:r>
      <w:r w:rsidR="00DC7625">
        <w:rPr>
          <w:rFonts w:ascii="Times New Roman" w:hAnsi="Times New Roman" w:cs="Times New Roman"/>
          <w:sz w:val="24"/>
          <w:szCs w:val="24"/>
        </w:rPr>
        <w:t>.</w:t>
      </w:r>
    </w:p>
    <w:p w:rsidR="00DC7625" w:rsidRDefault="00DC7625" w:rsidP="00DC7625">
      <w:pPr>
        <w:spacing w:after="0" w:line="480" w:lineRule="auto"/>
        <w:jc w:val="both"/>
        <w:rPr>
          <w:rFonts w:ascii="Times New Roman" w:hAnsi="Times New Roman" w:cs="Times New Roman"/>
          <w:sz w:val="24"/>
          <w:szCs w:val="24"/>
        </w:rPr>
      </w:pPr>
      <w:r>
        <w:rPr>
          <w:rFonts w:ascii="Times New Roman" w:hAnsi="Times New Roman" w:cs="Times New Roman"/>
          <w:sz w:val="24"/>
          <w:szCs w:val="24"/>
        </w:rPr>
        <w:t>Sedangkan m</w:t>
      </w:r>
      <w:r w:rsidRPr="00DC7625">
        <w:rPr>
          <w:rFonts w:ascii="Times New Roman" w:hAnsi="Times New Roman" w:cs="Times New Roman"/>
          <w:sz w:val="24"/>
          <w:szCs w:val="24"/>
        </w:rPr>
        <w:t>isi bank Nagari adalah</w:t>
      </w:r>
      <w:r>
        <w:rPr>
          <w:rFonts w:ascii="Times New Roman" w:hAnsi="Times New Roman" w:cs="Times New Roman"/>
          <w:sz w:val="24"/>
          <w:szCs w:val="24"/>
        </w:rPr>
        <w:t>:</w:t>
      </w:r>
    </w:p>
    <w:p w:rsidR="00DC7625" w:rsidRDefault="007A29FB" w:rsidP="00DC7625">
      <w:pPr>
        <w:pStyle w:val="ListParagraph"/>
        <w:numPr>
          <w:ilvl w:val="0"/>
          <w:numId w:val="43"/>
        </w:numPr>
        <w:spacing w:after="0" w:line="480" w:lineRule="auto"/>
        <w:ind w:left="426" w:hanging="426"/>
        <w:jc w:val="both"/>
        <w:rPr>
          <w:rFonts w:ascii="Times New Roman" w:hAnsi="Times New Roman" w:cs="Times New Roman"/>
          <w:sz w:val="24"/>
          <w:szCs w:val="24"/>
        </w:rPr>
      </w:pPr>
      <w:r w:rsidRPr="00DC7625">
        <w:rPr>
          <w:rFonts w:ascii="Times New Roman" w:hAnsi="Times New Roman" w:cs="Times New Roman"/>
          <w:sz w:val="24"/>
          <w:szCs w:val="24"/>
        </w:rPr>
        <w:t>M</w:t>
      </w:r>
      <w:r w:rsidR="00DC7625" w:rsidRPr="00DC7625">
        <w:rPr>
          <w:rFonts w:ascii="Times New Roman" w:hAnsi="Times New Roman" w:cs="Times New Roman"/>
          <w:sz w:val="24"/>
          <w:szCs w:val="24"/>
        </w:rPr>
        <w:t xml:space="preserve">emberikan kontribusi dalam mendorong pertumbuhan ekonomi dan kesejahteraan masyarakat. </w:t>
      </w:r>
    </w:p>
    <w:p w:rsidR="00DC7625" w:rsidRDefault="00DC7625" w:rsidP="006C24E4">
      <w:pPr>
        <w:pStyle w:val="ListParagraph"/>
        <w:spacing w:after="0" w:line="480" w:lineRule="auto"/>
        <w:ind w:left="426"/>
        <w:jc w:val="both"/>
        <w:rPr>
          <w:rFonts w:ascii="Times New Roman" w:hAnsi="Times New Roman" w:cs="Times New Roman"/>
          <w:sz w:val="24"/>
          <w:szCs w:val="24"/>
        </w:rPr>
      </w:pPr>
      <w:r w:rsidRPr="00DC7625">
        <w:rPr>
          <w:rFonts w:ascii="Times New Roman" w:hAnsi="Times New Roman" w:cs="Times New Roman"/>
          <w:sz w:val="24"/>
          <w:szCs w:val="24"/>
        </w:rPr>
        <w:t xml:space="preserve">Mencerminkan dasar atau latar belakang didirikannya </w:t>
      </w:r>
      <w:r>
        <w:rPr>
          <w:rFonts w:ascii="Times New Roman" w:hAnsi="Times New Roman" w:cs="Times New Roman"/>
          <w:sz w:val="24"/>
          <w:szCs w:val="24"/>
        </w:rPr>
        <w:t>b</w:t>
      </w:r>
      <w:r w:rsidRPr="00DC7625">
        <w:rPr>
          <w:rFonts w:ascii="Times New Roman" w:hAnsi="Times New Roman" w:cs="Times New Roman"/>
          <w:sz w:val="24"/>
          <w:szCs w:val="24"/>
        </w:rPr>
        <w:t>ank sesuai yang diamanahkan dalam akta pendirian, yaitu: turut membangun kegiatan ekonomi yang kuat untuk meningkatkan kesejahteraan masyarakat</w:t>
      </w:r>
      <w:r>
        <w:rPr>
          <w:rFonts w:ascii="Times New Roman" w:hAnsi="Times New Roman" w:cs="Times New Roman"/>
          <w:sz w:val="24"/>
          <w:szCs w:val="24"/>
        </w:rPr>
        <w:t>.</w:t>
      </w:r>
      <w:r w:rsidRPr="00DC7625">
        <w:rPr>
          <w:rFonts w:ascii="Times New Roman" w:hAnsi="Times New Roman" w:cs="Times New Roman"/>
          <w:sz w:val="24"/>
          <w:szCs w:val="24"/>
        </w:rPr>
        <w:t xml:space="preserve"> </w:t>
      </w:r>
    </w:p>
    <w:p w:rsidR="00DC7625" w:rsidRDefault="00DC7625" w:rsidP="00DC7625">
      <w:pPr>
        <w:pStyle w:val="ListParagraph"/>
        <w:numPr>
          <w:ilvl w:val="0"/>
          <w:numId w:val="43"/>
        </w:numPr>
        <w:spacing w:after="0" w:line="480" w:lineRule="auto"/>
        <w:ind w:left="426" w:hanging="426"/>
        <w:jc w:val="both"/>
        <w:rPr>
          <w:rFonts w:ascii="Times New Roman" w:hAnsi="Times New Roman" w:cs="Times New Roman"/>
          <w:sz w:val="24"/>
          <w:szCs w:val="24"/>
        </w:rPr>
      </w:pPr>
      <w:r w:rsidRPr="00DC7625">
        <w:rPr>
          <w:rFonts w:ascii="Times New Roman" w:hAnsi="Times New Roman" w:cs="Times New Roman"/>
          <w:sz w:val="24"/>
          <w:szCs w:val="24"/>
        </w:rPr>
        <w:t>Memenuhi dan menjaga kepentingan</w:t>
      </w:r>
      <w:r>
        <w:rPr>
          <w:rFonts w:ascii="Times New Roman" w:hAnsi="Times New Roman" w:cs="Times New Roman"/>
          <w:sz w:val="24"/>
          <w:szCs w:val="24"/>
        </w:rPr>
        <w:t xml:space="preserve"> </w:t>
      </w:r>
      <w:r w:rsidRPr="00BE679A">
        <w:rPr>
          <w:rFonts w:ascii="Times New Roman" w:hAnsi="Times New Roman" w:cs="Times New Roman"/>
          <w:i/>
          <w:sz w:val="24"/>
          <w:szCs w:val="24"/>
        </w:rPr>
        <w:t>stakeholder</w:t>
      </w:r>
      <w:r w:rsidRPr="00DC7625">
        <w:rPr>
          <w:rFonts w:ascii="Times New Roman" w:hAnsi="Times New Roman" w:cs="Times New Roman"/>
          <w:sz w:val="24"/>
          <w:szCs w:val="24"/>
        </w:rPr>
        <w:t xml:space="preserve"> secara konsisten dan seimbang.</w:t>
      </w:r>
    </w:p>
    <w:p w:rsidR="00DC7625" w:rsidRDefault="00DC7625" w:rsidP="006C24E4">
      <w:pPr>
        <w:pStyle w:val="ListParagraph"/>
        <w:spacing w:after="0" w:line="480" w:lineRule="auto"/>
        <w:ind w:left="426"/>
        <w:jc w:val="both"/>
        <w:rPr>
          <w:rFonts w:ascii="Times New Roman" w:hAnsi="Times New Roman" w:cs="Times New Roman"/>
          <w:sz w:val="24"/>
          <w:szCs w:val="24"/>
        </w:rPr>
      </w:pPr>
      <w:r w:rsidRPr="00DC7625">
        <w:rPr>
          <w:rFonts w:ascii="Times New Roman" w:hAnsi="Times New Roman" w:cs="Times New Roman"/>
          <w:sz w:val="24"/>
          <w:szCs w:val="24"/>
        </w:rPr>
        <w:t>Bahwa Bank akan senantiasa dijalankan dengan</w:t>
      </w:r>
      <w:r>
        <w:rPr>
          <w:rFonts w:ascii="Times New Roman" w:hAnsi="Times New Roman" w:cs="Times New Roman"/>
          <w:sz w:val="24"/>
          <w:szCs w:val="24"/>
        </w:rPr>
        <w:t xml:space="preserve"> </w:t>
      </w:r>
      <w:r w:rsidRPr="00DC7625">
        <w:rPr>
          <w:rFonts w:ascii="Times New Roman" w:hAnsi="Times New Roman" w:cs="Times New Roman"/>
          <w:sz w:val="24"/>
          <w:szCs w:val="24"/>
        </w:rPr>
        <w:t>prinsip untuk memenuhi tanggung jawab kepada</w:t>
      </w:r>
      <w:r>
        <w:rPr>
          <w:rFonts w:ascii="Times New Roman" w:hAnsi="Times New Roman" w:cs="Times New Roman"/>
          <w:sz w:val="24"/>
          <w:szCs w:val="24"/>
        </w:rPr>
        <w:t xml:space="preserve"> </w:t>
      </w:r>
      <w:r w:rsidRPr="00DC7625">
        <w:rPr>
          <w:rFonts w:ascii="Times New Roman" w:hAnsi="Times New Roman" w:cs="Times New Roman"/>
          <w:sz w:val="24"/>
          <w:szCs w:val="24"/>
        </w:rPr>
        <w:t>pemilik, nasabah, karyawan dan masyarakat</w:t>
      </w:r>
    </w:p>
    <w:p w:rsidR="006C24E4" w:rsidRPr="006C24E4" w:rsidRDefault="006C24E4" w:rsidP="006C24E4">
      <w:pPr>
        <w:pStyle w:val="ListParagraph"/>
        <w:numPr>
          <w:ilvl w:val="0"/>
          <w:numId w:val="44"/>
        </w:numPr>
        <w:spacing w:after="0" w:line="480" w:lineRule="auto"/>
        <w:jc w:val="both"/>
        <w:rPr>
          <w:rFonts w:ascii="Times New Roman" w:hAnsi="Times New Roman" w:cs="Times New Roman"/>
          <w:sz w:val="24"/>
          <w:szCs w:val="24"/>
        </w:rPr>
      </w:pPr>
      <w:r w:rsidRPr="006C24E4">
        <w:rPr>
          <w:rFonts w:ascii="Times New Roman" w:hAnsi="Times New Roman" w:cs="Times New Roman"/>
          <w:sz w:val="24"/>
          <w:szCs w:val="24"/>
        </w:rPr>
        <w:t>Menjaga agar Bank bertumbuh dan berkembang dengan baik</w:t>
      </w:r>
      <w:r>
        <w:rPr>
          <w:rFonts w:ascii="Times New Roman" w:hAnsi="Times New Roman" w:cs="Times New Roman"/>
          <w:sz w:val="24"/>
          <w:szCs w:val="24"/>
        </w:rPr>
        <w:t xml:space="preserve"> </w:t>
      </w:r>
      <w:r w:rsidRPr="006C24E4">
        <w:rPr>
          <w:rFonts w:ascii="Times New Roman" w:hAnsi="Times New Roman" w:cs="Times New Roman"/>
          <w:sz w:val="24"/>
          <w:szCs w:val="24"/>
        </w:rPr>
        <w:t>dan sehat</w:t>
      </w:r>
      <w:r>
        <w:rPr>
          <w:rFonts w:ascii="Times New Roman" w:hAnsi="Times New Roman" w:cs="Times New Roman"/>
          <w:sz w:val="24"/>
          <w:szCs w:val="24"/>
        </w:rPr>
        <w:t>.</w:t>
      </w:r>
    </w:p>
    <w:p w:rsidR="006C24E4" w:rsidRPr="006C24E4" w:rsidRDefault="006C24E4" w:rsidP="006C24E4">
      <w:pPr>
        <w:pStyle w:val="ListParagraph"/>
        <w:numPr>
          <w:ilvl w:val="0"/>
          <w:numId w:val="44"/>
        </w:numPr>
        <w:spacing w:after="0" w:line="480" w:lineRule="auto"/>
        <w:jc w:val="both"/>
        <w:rPr>
          <w:rFonts w:ascii="Times New Roman" w:hAnsi="Times New Roman" w:cs="Times New Roman"/>
          <w:sz w:val="24"/>
          <w:szCs w:val="24"/>
        </w:rPr>
      </w:pPr>
      <w:r w:rsidRPr="006C24E4">
        <w:rPr>
          <w:rFonts w:ascii="Times New Roman" w:hAnsi="Times New Roman" w:cs="Times New Roman"/>
          <w:sz w:val="24"/>
          <w:szCs w:val="24"/>
        </w:rPr>
        <w:t>Memberikan pelayanan yang prima</w:t>
      </w:r>
      <w:r>
        <w:rPr>
          <w:rFonts w:ascii="Times New Roman" w:hAnsi="Times New Roman" w:cs="Times New Roman"/>
          <w:sz w:val="24"/>
          <w:szCs w:val="24"/>
        </w:rPr>
        <w:t>.</w:t>
      </w:r>
    </w:p>
    <w:p w:rsidR="006C24E4" w:rsidRPr="006C24E4" w:rsidRDefault="006C24E4" w:rsidP="006C24E4">
      <w:pPr>
        <w:pStyle w:val="ListParagraph"/>
        <w:numPr>
          <w:ilvl w:val="0"/>
          <w:numId w:val="44"/>
        </w:numPr>
        <w:spacing w:after="0" w:line="480" w:lineRule="auto"/>
        <w:jc w:val="both"/>
        <w:rPr>
          <w:rFonts w:ascii="Times New Roman" w:hAnsi="Times New Roman" w:cs="Times New Roman"/>
          <w:sz w:val="24"/>
          <w:szCs w:val="24"/>
        </w:rPr>
      </w:pPr>
      <w:r w:rsidRPr="006C24E4">
        <w:rPr>
          <w:rFonts w:ascii="Times New Roman" w:hAnsi="Times New Roman" w:cs="Times New Roman"/>
          <w:sz w:val="24"/>
          <w:szCs w:val="24"/>
        </w:rPr>
        <w:t>Memberikan keuntungan yang memadai bagi pemegang saham</w:t>
      </w:r>
      <w:r>
        <w:rPr>
          <w:rFonts w:ascii="Times New Roman" w:hAnsi="Times New Roman" w:cs="Times New Roman"/>
          <w:sz w:val="24"/>
          <w:szCs w:val="24"/>
        </w:rPr>
        <w:t>.</w:t>
      </w:r>
    </w:p>
    <w:p w:rsidR="00B46907" w:rsidRPr="006C24E4" w:rsidRDefault="006C24E4" w:rsidP="006C24E4">
      <w:pPr>
        <w:pStyle w:val="ListParagraph"/>
        <w:numPr>
          <w:ilvl w:val="0"/>
          <w:numId w:val="44"/>
        </w:numPr>
        <w:spacing w:after="0" w:line="480" w:lineRule="auto"/>
        <w:jc w:val="both"/>
        <w:rPr>
          <w:rFonts w:ascii="Times New Roman" w:hAnsi="Times New Roman" w:cs="Times New Roman"/>
          <w:sz w:val="24"/>
          <w:szCs w:val="24"/>
        </w:rPr>
      </w:pPr>
      <w:r w:rsidRPr="006C24E4">
        <w:rPr>
          <w:rFonts w:ascii="Times New Roman" w:hAnsi="Times New Roman" w:cs="Times New Roman"/>
          <w:sz w:val="24"/>
          <w:szCs w:val="24"/>
        </w:rPr>
        <w:t>Memberikan manfaat maksimal bagi masyarakat</w:t>
      </w:r>
      <w:r>
        <w:rPr>
          <w:rFonts w:ascii="Times New Roman" w:hAnsi="Times New Roman" w:cs="Times New Roman"/>
          <w:sz w:val="24"/>
          <w:szCs w:val="24"/>
        </w:rPr>
        <w:t>.</w:t>
      </w:r>
    </w:p>
    <w:p w:rsidR="00DC7625" w:rsidRDefault="00DC7625" w:rsidP="00BF7D2C">
      <w:pPr>
        <w:spacing w:after="0" w:line="240" w:lineRule="auto"/>
        <w:rPr>
          <w:rFonts w:ascii="Times New Roman" w:hAnsi="Times New Roman" w:cs="Times New Roman"/>
          <w:sz w:val="24"/>
          <w:szCs w:val="24"/>
        </w:rPr>
      </w:pPr>
    </w:p>
    <w:p w:rsidR="006F6535" w:rsidRDefault="006F6535" w:rsidP="00BF7D2C">
      <w:pPr>
        <w:spacing w:after="0" w:line="240" w:lineRule="auto"/>
        <w:rPr>
          <w:rFonts w:ascii="Times New Roman" w:hAnsi="Times New Roman" w:cs="Times New Roman"/>
          <w:sz w:val="24"/>
          <w:szCs w:val="24"/>
        </w:rPr>
      </w:pPr>
    </w:p>
    <w:p w:rsidR="006F6535" w:rsidRDefault="006F6535" w:rsidP="00BF7D2C">
      <w:pPr>
        <w:spacing w:after="0" w:line="240" w:lineRule="auto"/>
        <w:rPr>
          <w:rFonts w:ascii="Times New Roman" w:hAnsi="Times New Roman" w:cs="Times New Roman"/>
          <w:sz w:val="24"/>
          <w:szCs w:val="24"/>
        </w:rPr>
      </w:pPr>
    </w:p>
    <w:p w:rsidR="006F6535" w:rsidRDefault="006F6535" w:rsidP="00BF7D2C">
      <w:pPr>
        <w:spacing w:after="0" w:line="240" w:lineRule="auto"/>
        <w:rPr>
          <w:rFonts w:ascii="Times New Roman" w:hAnsi="Times New Roman" w:cs="Times New Roman"/>
          <w:sz w:val="24"/>
          <w:szCs w:val="24"/>
        </w:rPr>
      </w:pPr>
    </w:p>
    <w:p w:rsidR="006F6535" w:rsidRDefault="006F6535" w:rsidP="00BF7D2C">
      <w:pPr>
        <w:spacing w:after="0" w:line="240" w:lineRule="auto"/>
        <w:rPr>
          <w:rFonts w:ascii="Times New Roman" w:hAnsi="Times New Roman" w:cs="Times New Roman"/>
          <w:sz w:val="24"/>
          <w:szCs w:val="24"/>
        </w:rPr>
      </w:pPr>
    </w:p>
    <w:p w:rsidR="006F6535" w:rsidRDefault="006F6535" w:rsidP="00BF7D2C">
      <w:pPr>
        <w:spacing w:after="0" w:line="240" w:lineRule="auto"/>
        <w:rPr>
          <w:rFonts w:ascii="Times New Roman" w:hAnsi="Times New Roman" w:cs="Times New Roman"/>
          <w:sz w:val="24"/>
          <w:szCs w:val="24"/>
        </w:rPr>
      </w:pPr>
    </w:p>
    <w:p w:rsidR="006F6535" w:rsidRDefault="006F6535" w:rsidP="00BF7D2C">
      <w:pPr>
        <w:spacing w:after="0" w:line="240" w:lineRule="auto"/>
        <w:rPr>
          <w:rFonts w:ascii="Times New Roman" w:hAnsi="Times New Roman" w:cs="Times New Roman"/>
          <w:sz w:val="24"/>
          <w:szCs w:val="24"/>
        </w:rPr>
      </w:pPr>
    </w:p>
    <w:p w:rsidR="006F6535" w:rsidRDefault="006F6535" w:rsidP="00BF7D2C">
      <w:pPr>
        <w:spacing w:after="0" w:line="240" w:lineRule="auto"/>
        <w:rPr>
          <w:rFonts w:ascii="Times New Roman" w:hAnsi="Times New Roman" w:cs="Times New Roman"/>
          <w:sz w:val="24"/>
          <w:szCs w:val="24"/>
        </w:rPr>
      </w:pPr>
    </w:p>
    <w:p w:rsidR="006F6535" w:rsidRDefault="006F6535" w:rsidP="00BF7D2C">
      <w:pPr>
        <w:spacing w:after="0" w:line="240" w:lineRule="auto"/>
        <w:rPr>
          <w:rFonts w:ascii="Times New Roman" w:hAnsi="Times New Roman" w:cs="Times New Roman"/>
          <w:sz w:val="24"/>
          <w:szCs w:val="24"/>
        </w:rPr>
      </w:pPr>
    </w:p>
    <w:p w:rsidR="006F6535" w:rsidRDefault="006F6535" w:rsidP="00BF7D2C">
      <w:pPr>
        <w:spacing w:after="0" w:line="240" w:lineRule="auto"/>
        <w:rPr>
          <w:rFonts w:ascii="Times New Roman" w:hAnsi="Times New Roman" w:cs="Times New Roman"/>
          <w:sz w:val="24"/>
          <w:szCs w:val="24"/>
        </w:rPr>
      </w:pPr>
    </w:p>
    <w:p w:rsidR="006F6535" w:rsidRDefault="006F6535" w:rsidP="00BF7D2C">
      <w:pPr>
        <w:spacing w:after="0" w:line="240" w:lineRule="auto"/>
        <w:rPr>
          <w:rFonts w:ascii="Times New Roman" w:hAnsi="Times New Roman" w:cs="Times New Roman"/>
          <w:sz w:val="24"/>
          <w:szCs w:val="24"/>
        </w:rPr>
      </w:pPr>
    </w:p>
    <w:p w:rsidR="006F6535" w:rsidRDefault="006F6535" w:rsidP="00BF7D2C">
      <w:pPr>
        <w:spacing w:after="0" w:line="240" w:lineRule="auto"/>
        <w:rPr>
          <w:rFonts w:ascii="Times New Roman" w:hAnsi="Times New Roman" w:cs="Times New Roman"/>
          <w:sz w:val="24"/>
          <w:szCs w:val="24"/>
        </w:rPr>
      </w:pPr>
    </w:p>
    <w:p w:rsidR="006F6535" w:rsidRDefault="006F6535" w:rsidP="00BF7D2C">
      <w:pPr>
        <w:spacing w:after="0" w:line="240" w:lineRule="auto"/>
        <w:rPr>
          <w:rFonts w:ascii="Times New Roman" w:hAnsi="Times New Roman" w:cs="Times New Roman"/>
          <w:sz w:val="24"/>
          <w:szCs w:val="24"/>
        </w:rPr>
      </w:pPr>
    </w:p>
    <w:p w:rsidR="006F6535" w:rsidRPr="00AE6B87" w:rsidRDefault="006F6535" w:rsidP="00BF7D2C">
      <w:pPr>
        <w:spacing w:after="0" w:line="240" w:lineRule="auto"/>
        <w:rPr>
          <w:rFonts w:ascii="Times New Roman" w:hAnsi="Times New Roman" w:cs="Times New Roman"/>
          <w:sz w:val="24"/>
          <w:szCs w:val="24"/>
        </w:rPr>
      </w:pPr>
    </w:p>
    <w:p w:rsidR="00B01FC7" w:rsidRDefault="00C90303" w:rsidP="00BF7D2C">
      <w:pPr>
        <w:spacing w:after="0"/>
        <w:rPr>
          <w:rFonts w:ascii="Times New Roman" w:hAnsi="Times New Roman" w:cs="Times New Roman"/>
          <w:b/>
          <w:sz w:val="24"/>
          <w:szCs w:val="24"/>
        </w:rPr>
      </w:pPr>
      <w:r w:rsidRPr="00C90303">
        <w:rPr>
          <w:rFonts w:ascii="Times New Roman" w:hAnsi="Times New Roman" w:cs="Times New Roman"/>
          <w:b/>
          <w:sz w:val="24"/>
          <w:szCs w:val="24"/>
        </w:rPr>
        <w:lastRenderedPageBreak/>
        <w:t>3.1.3</w:t>
      </w:r>
      <w:r w:rsidRPr="00C90303">
        <w:rPr>
          <w:rFonts w:ascii="Times New Roman" w:hAnsi="Times New Roman" w:cs="Times New Roman"/>
          <w:b/>
          <w:sz w:val="24"/>
          <w:szCs w:val="24"/>
        </w:rPr>
        <w:tab/>
        <w:t>Logo Bank Nagari</w:t>
      </w:r>
    </w:p>
    <w:p w:rsidR="006F6535" w:rsidRDefault="00447F85" w:rsidP="006F6535">
      <w:pPr>
        <w:spacing w:after="0"/>
        <w:rPr>
          <w:rFonts w:ascii="Times New Roman" w:hAnsi="Times New Roman" w:cs="Times New Roman"/>
          <w:b/>
          <w:sz w:val="24"/>
          <w:szCs w:val="24"/>
        </w:rPr>
      </w:pPr>
      <w:r w:rsidRPr="00447F85">
        <w:rPr>
          <w:rFonts w:ascii="Times New Roman" w:hAnsi="Times New Roman" w:cs="Times New Roman"/>
          <w:b/>
          <w:noProof/>
          <w:sz w:val="24"/>
          <w:szCs w:val="24"/>
          <w:lang w:val="en-US"/>
        </w:rPr>
        <w:drawing>
          <wp:inline distT="0" distB="0" distL="0" distR="0" wp14:anchorId="379CD988" wp14:editId="1751FB45">
            <wp:extent cx="5038724" cy="1952625"/>
            <wp:effectExtent l="0" t="0" r="0" b="0"/>
            <wp:docPr id="4" name="Picture 4" descr="https://encrypted-tbn0.gstatic.com/images?q=tbn:ANd9GcQofelLnqQ-jGEyCcb2MDCkThEb-4_f-Sb80xR5xpPdlV0nF9G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encrypted-tbn0.gstatic.com/images?q=tbn:ANd9GcQofelLnqQ-jGEyCcb2MDCkThEb-4_f-Sb80xR5xpPdlV0nF9G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39995" cy="1953117"/>
                    </a:xfrm>
                    <a:prstGeom prst="rect">
                      <a:avLst/>
                    </a:prstGeom>
                    <a:noFill/>
                    <a:ln>
                      <a:noFill/>
                    </a:ln>
                  </pic:spPr>
                </pic:pic>
              </a:graphicData>
            </a:graphic>
          </wp:inline>
        </w:drawing>
      </w:r>
    </w:p>
    <w:p w:rsidR="006F6535" w:rsidRDefault="006F6535" w:rsidP="006F6535">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Gambar 3.1 Logo Bank Nagari</w:t>
      </w:r>
    </w:p>
    <w:p w:rsidR="006F6535" w:rsidRDefault="006F6535" w:rsidP="006F6535">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 PT. Bank Pembangunan Daerah Sumatera Barat (</w:t>
      </w:r>
      <w:r w:rsidR="007A29FB">
        <w:rPr>
          <w:rFonts w:ascii="Times New Roman" w:hAnsi="Times New Roman" w:cs="Times New Roman"/>
          <w:b/>
          <w:sz w:val="24"/>
          <w:szCs w:val="24"/>
        </w:rPr>
        <w:t>B</w:t>
      </w:r>
      <w:r>
        <w:rPr>
          <w:rFonts w:ascii="Times New Roman" w:hAnsi="Times New Roman" w:cs="Times New Roman"/>
          <w:b/>
          <w:sz w:val="24"/>
          <w:szCs w:val="24"/>
        </w:rPr>
        <w:t>ank Nagari)</w:t>
      </w:r>
    </w:p>
    <w:p w:rsidR="00B01FC7" w:rsidRPr="00B01FC7" w:rsidRDefault="00B01FC7" w:rsidP="006C24E4">
      <w:pPr>
        <w:spacing w:after="0" w:line="480" w:lineRule="auto"/>
        <w:ind w:firstLine="720"/>
        <w:jc w:val="both"/>
        <w:rPr>
          <w:rFonts w:ascii="Times New Roman" w:hAnsi="Times New Roman" w:cs="Times New Roman"/>
          <w:sz w:val="24"/>
          <w:szCs w:val="24"/>
        </w:rPr>
      </w:pPr>
      <w:r w:rsidRPr="00B01FC7">
        <w:rPr>
          <w:rFonts w:ascii="Times New Roman" w:hAnsi="Times New Roman" w:cs="Times New Roman"/>
          <w:sz w:val="24"/>
          <w:szCs w:val="24"/>
        </w:rPr>
        <w:t>Makna logo</w:t>
      </w:r>
      <w:r>
        <w:rPr>
          <w:rFonts w:ascii="Times New Roman" w:hAnsi="Times New Roman" w:cs="Times New Roman"/>
          <w:sz w:val="24"/>
          <w:szCs w:val="24"/>
        </w:rPr>
        <w:t xml:space="preserve"> bank nagari adalah</w:t>
      </w:r>
      <w:r w:rsidRPr="00B01FC7">
        <w:rPr>
          <w:rFonts w:ascii="Times New Roman" w:hAnsi="Times New Roman" w:cs="Times New Roman"/>
          <w:sz w:val="24"/>
          <w:szCs w:val="24"/>
        </w:rPr>
        <w:t>:</w:t>
      </w:r>
      <w:r w:rsidR="006C24E4">
        <w:rPr>
          <w:rFonts w:ascii="Times New Roman" w:hAnsi="Times New Roman" w:cs="Times New Roman"/>
          <w:sz w:val="24"/>
          <w:szCs w:val="24"/>
        </w:rPr>
        <w:t xml:space="preserve"> </w:t>
      </w:r>
      <w:r w:rsidR="006C24E4" w:rsidRPr="00B01FC7">
        <w:rPr>
          <w:rFonts w:ascii="Times New Roman" w:hAnsi="Times New Roman" w:cs="Times New Roman"/>
          <w:sz w:val="24"/>
          <w:szCs w:val="24"/>
        </w:rPr>
        <w:t>b</w:t>
      </w:r>
      <w:r w:rsidRPr="00B01FC7">
        <w:rPr>
          <w:rFonts w:ascii="Times New Roman" w:hAnsi="Times New Roman" w:cs="Times New Roman"/>
          <w:sz w:val="24"/>
          <w:szCs w:val="24"/>
        </w:rPr>
        <w:t>ertemakan BUANA, sebagai lintasan orbital yang s</w:t>
      </w:r>
      <w:r>
        <w:rPr>
          <w:rFonts w:ascii="Times New Roman" w:hAnsi="Times New Roman" w:cs="Times New Roman"/>
          <w:sz w:val="24"/>
          <w:szCs w:val="24"/>
        </w:rPr>
        <w:t xml:space="preserve">ecara ilusif mencerminkan gerak </w:t>
      </w:r>
      <w:r w:rsidRPr="00B01FC7">
        <w:rPr>
          <w:rFonts w:ascii="Times New Roman" w:hAnsi="Times New Roman" w:cs="Times New Roman"/>
          <w:sz w:val="24"/>
          <w:szCs w:val="24"/>
        </w:rPr>
        <w:t>berkesinambungan (</w:t>
      </w:r>
      <w:r w:rsidRPr="00973413">
        <w:rPr>
          <w:rFonts w:ascii="Times New Roman" w:hAnsi="Times New Roman" w:cs="Times New Roman"/>
          <w:i/>
          <w:sz w:val="24"/>
          <w:szCs w:val="24"/>
        </w:rPr>
        <w:t>sustainability</w:t>
      </w:r>
      <w:r w:rsidRPr="00B01FC7">
        <w:rPr>
          <w:rFonts w:ascii="Times New Roman" w:hAnsi="Times New Roman" w:cs="Times New Roman"/>
          <w:sz w:val="24"/>
          <w:szCs w:val="24"/>
        </w:rPr>
        <w:t xml:space="preserve">), Tanduk </w:t>
      </w:r>
      <w:r>
        <w:rPr>
          <w:rFonts w:ascii="Times New Roman" w:hAnsi="Times New Roman" w:cs="Times New Roman"/>
          <w:sz w:val="24"/>
          <w:szCs w:val="24"/>
        </w:rPr>
        <w:t xml:space="preserve">Kerbau, mengartikulasikan makna Minangkabau. </w:t>
      </w:r>
      <w:r w:rsidRPr="00B01FC7">
        <w:rPr>
          <w:rFonts w:ascii="Times New Roman" w:hAnsi="Times New Roman" w:cs="Times New Roman"/>
          <w:sz w:val="24"/>
          <w:szCs w:val="24"/>
        </w:rPr>
        <w:t>Kedua persepsi tersebut dimaknai bahwa PT. B</w:t>
      </w:r>
      <w:r>
        <w:rPr>
          <w:rFonts w:ascii="Times New Roman" w:hAnsi="Times New Roman" w:cs="Times New Roman"/>
          <w:sz w:val="24"/>
          <w:szCs w:val="24"/>
        </w:rPr>
        <w:t xml:space="preserve">ank Pembangunan Daerah Sumatera </w:t>
      </w:r>
      <w:r w:rsidRPr="00B01FC7">
        <w:rPr>
          <w:rFonts w:ascii="Times New Roman" w:hAnsi="Times New Roman" w:cs="Times New Roman"/>
          <w:sz w:val="24"/>
          <w:szCs w:val="24"/>
        </w:rPr>
        <w:t>Barat berlandaskan falsafah Minang yang seca</w:t>
      </w:r>
      <w:r>
        <w:rPr>
          <w:rFonts w:ascii="Times New Roman" w:hAnsi="Times New Roman" w:cs="Times New Roman"/>
          <w:sz w:val="24"/>
          <w:szCs w:val="24"/>
        </w:rPr>
        <w:t xml:space="preserve">ra konsisten menetapkan visi ke </w:t>
      </w:r>
      <w:r w:rsidRPr="00B01FC7">
        <w:rPr>
          <w:rFonts w:ascii="Times New Roman" w:hAnsi="Times New Roman" w:cs="Times New Roman"/>
          <w:sz w:val="24"/>
          <w:szCs w:val="24"/>
        </w:rPr>
        <w:t>depan untuk terus berkembang ke arah global.</w:t>
      </w:r>
    </w:p>
    <w:p w:rsidR="00B01FC7" w:rsidRDefault="00B01FC7" w:rsidP="00BF7D2C">
      <w:pPr>
        <w:spacing w:after="0" w:line="480" w:lineRule="auto"/>
        <w:jc w:val="both"/>
        <w:rPr>
          <w:rFonts w:ascii="Times New Roman" w:hAnsi="Times New Roman" w:cs="Times New Roman"/>
          <w:sz w:val="24"/>
          <w:szCs w:val="24"/>
        </w:rPr>
      </w:pPr>
      <w:r w:rsidRPr="00B01FC7">
        <w:rPr>
          <w:rFonts w:ascii="Times New Roman" w:hAnsi="Times New Roman" w:cs="Times New Roman"/>
          <w:sz w:val="24"/>
          <w:szCs w:val="24"/>
        </w:rPr>
        <w:t>Untaian ikon berlian (</w:t>
      </w:r>
      <w:r w:rsidRPr="00973413">
        <w:rPr>
          <w:rFonts w:ascii="Times New Roman" w:hAnsi="Times New Roman" w:cs="Times New Roman"/>
          <w:i/>
          <w:sz w:val="24"/>
          <w:szCs w:val="24"/>
        </w:rPr>
        <w:t>diamond</w:t>
      </w:r>
      <w:r w:rsidRPr="00B01FC7">
        <w:rPr>
          <w:rFonts w:ascii="Times New Roman" w:hAnsi="Times New Roman" w:cs="Times New Roman"/>
          <w:sz w:val="24"/>
          <w:szCs w:val="24"/>
        </w:rPr>
        <w:t xml:space="preserve">) yang berbentuk dua unsur segitiga </w:t>
      </w:r>
      <w:r>
        <w:rPr>
          <w:rFonts w:ascii="Times New Roman" w:hAnsi="Times New Roman" w:cs="Times New Roman"/>
          <w:sz w:val="24"/>
          <w:szCs w:val="24"/>
        </w:rPr>
        <w:t xml:space="preserve">dan satu </w:t>
      </w:r>
      <w:r w:rsidR="00BE679A">
        <w:rPr>
          <w:rFonts w:ascii="Times New Roman" w:hAnsi="Times New Roman" w:cs="Times New Roman"/>
          <w:sz w:val="24"/>
          <w:szCs w:val="24"/>
        </w:rPr>
        <w:t>bujursangkar “</w:t>
      </w:r>
      <w:r w:rsidRPr="00BE679A">
        <w:rPr>
          <w:rFonts w:ascii="Times New Roman" w:hAnsi="Times New Roman" w:cs="Times New Roman"/>
          <w:i/>
          <w:sz w:val="24"/>
          <w:szCs w:val="24"/>
        </w:rPr>
        <w:t>sebagai tigo tali sapilin dan tigo tungku sajarangan</w:t>
      </w:r>
      <w:r w:rsidR="00BE679A">
        <w:rPr>
          <w:rFonts w:ascii="Times New Roman" w:hAnsi="Times New Roman" w:cs="Times New Roman"/>
          <w:sz w:val="24"/>
          <w:szCs w:val="24"/>
        </w:rPr>
        <w:t>”</w:t>
      </w:r>
      <w:r>
        <w:rPr>
          <w:rFonts w:ascii="Times New Roman" w:hAnsi="Times New Roman" w:cs="Times New Roman"/>
          <w:sz w:val="24"/>
          <w:szCs w:val="24"/>
        </w:rPr>
        <w:t xml:space="preserve"> selain itu juga </w:t>
      </w:r>
      <w:r w:rsidRPr="00B01FC7">
        <w:rPr>
          <w:rFonts w:ascii="Times New Roman" w:hAnsi="Times New Roman" w:cs="Times New Roman"/>
          <w:sz w:val="24"/>
          <w:szCs w:val="24"/>
        </w:rPr>
        <w:t>dapat dipersepsi sebagai dasi kupu kupu yang m</w:t>
      </w:r>
      <w:r>
        <w:rPr>
          <w:rFonts w:ascii="Times New Roman" w:hAnsi="Times New Roman" w:cs="Times New Roman"/>
          <w:sz w:val="24"/>
          <w:szCs w:val="24"/>
        </w:rPr>
        <w:t xml:space="preserve">enandakan profesionalisme dalam </w:t>
      </w:r>
      <w:r w:rsidRPr="00B01FC7">
        <w:rPr>
          <w:rFonts w:ascii="Times New Roman" w:hAnsi="Times New Roman" w:cs="Times New Roman"/>
          <w:sz w:val="24"/>
          <w:szCs w:val="24"/>
        </w:rPr>
        <w:t>bisnis perbankan. Ikon berlian dapat interpretasi sebagai sesuatu yang bernilai tingg</w:t>
      </w:r>
      <w:r>
        <w:rPr>
          <w:rFonts w:ascii="Times New Roman" w:hAnsi="Times New Roman" w:cs="Times New Roman"/>
          <w:sz w:val="24"/>
          <w:szCs w:val="24"/>
        </w:rPr>
        <w:t xml:space="preserve">i </w:t>
      </w:r>
      <w:r w:rsidRPr="00B01FC7">
        <w:rPr>
          <w:rFonts w:ascii="Times New Roman" w:hAnsi="Times New Roman" w:cs="Times New Roman"/>
          <w:sz w:val="24"/>
          <w:szCs w:val="24"/>
        </w:rPr>
        <w:t>dan ini menunjukkan bahwa PT. Bank Pe</w:t>
      </w:r>
      <w:r>
        <w:rPr>
          <w:rFonts w:ascii="Times New Roman" w:hAnsi="Times New Roman" w:cs="Times New Roman"/>
          <w:sz w:val="24"/>
          <w:szCs w:val="24"/>
        </w:rPr>
        <w:t xml:space="preserve">mbangunan Daerah Sumatera Barat </w:t>
      </w:r>
      <w:r w:rsidRPr="00B01FC7">
        <w:rPr>
          <w:rFonts w:ascii="Times New Roman" w:hAnsi="Times New Roman" w:cs="Times New Roman"/>
          <w:sz w:val="24"/>
          <w:szCs w:val="24"/>
        </w:rPr>
        <w:t>menjunjung tinggi nilai-nilai falsafah tradis</w:t>
      </w:r>
      <w:r>
        <w:rPr>
          <w:rFonts w:ascii="Times New Roman" w:hAnsi="Times New Roman" w:cs="Times New Roman"/>
          <w:sz w:val="24"/>
          <w:szCs w:val="24"/>
        </w:rPr>
        <w:t xml:space="preserve">i Minang sebagai landasan dalam </w:t>
      </w:r>
      <w:r w:rsidRPr="00B01FC7">
        <w:rPr>
          <w:rFonts w:ascii="Times New Roman" w:hAnsi="Times New Roman" w:cs="Times New Roman"/>
          <w:sz w:val="24"/>
          <w:szCs w:val="24"/>
        </w:rPr>
        <w:t>menjalankan pr</w:t>
      </w:r>
      <w:r>
        <w:rPr>
          <w:rFonts w:ascii="Times New Roman" w:hAnsi="Times New Roman" w:cs="Times New Roman"/>
          <w:sz w:val="24"/>
          <w:szCs w:val="24"/>
        </w:rPr>
        <w:t>ofesionalisme bisnis perbankan.</w:t>
      </w:r>
    </w:p>
    <w:p w:rsidR="00B01FC7" w:rsidRPr="00B01FC7" w:rsidRDefault="00B01FC7" w:rsidP="00BF7D2C">
      <w:pPr>
        <w:tabs>
          <w:tab w:val="left" w:pos="2268"/>
          <w:tab w:val="left" w:pos="2410"/>
        </w:tabs>
        <w:spacing w:after="0" w:line="480" w:lineRule="auto"/>
        <w:ind w:left="2552" w:hanging="2552"/>
        <w:jc w:val="both"/>
        <w:rPr>
          <w:rFonts w:ascii="Times New Roman" w:hAnsi="Times New Roman" w:cs="Times New Roman"/>
          <w:sz w:val="24"/>
          <w:szCs w:val="24"/>
        </w:rPr>
      </w:pPr>
      <w:r>
        <w:rPr>
          <w:rFonts w:ascii="Times New Roman" w:hAnsi="Times New Roman" w:cs="Times New Roman"/>
          <w:sz w:val="24"/>
          <w:szCs w:val="24"/>
        </w:rPr>
        <w:t>Tulisan Bank Nagari</w:t>
      </w:r>
      <w:r>
        <w:rPr>
          <w:rFonts w:ascii="Times New Roman" w:hAnsi="Times New Roman" w:cs="Times New Roman"/>
          <w:sz w:val="24"/>
          <w:szCs w:val="24"/>
        </w:rPr>
        <w:tab/>
        <w:t>:</w:t>
      </w:r>
      <w:r>
        <w:rPr>
          <w:rFonts w:ascii="Times New Roman" w:hAnsi="Times New Roman" w:cs="Times New Roman"/>
          <w:sz w:val="24"/>
          <w:szCs w:val="24"/>
        </w:rPr>
        <w:tab/>
      </w:r>
      <w:r>
        <w:rPr>
          <w:rFonts w:ascii="Times New Roman" w:hAnsi="Times New Roman" w:cs="Times New Roman"/>
          <w:sz w:val="24"/>
          <w:szCs w:val="24"/>
        </w:rPr>
        <w:tab/>
      </w:r>
      <w:r w:rsidRPr="00B01FC7">
        <w:rPr>
          <w:rFonts w:ascii="Times New Roman" w:hAnsi="Times New Roman" w:cs="Times New Roman"/>
          <w:sz w:val="24"/>
          <w:szCs w:val="24"/>
        </w:rPr>
        <w:t>memiliki tingkat keter</w:t>
      </w:r>
      <w:r>
        <w:rPr>
          <w:rFonts w:ascii="Times New Roman" w:hAnsi="Times New Roman" w:cs="Times New Roman"/>
          <w:sz w:val="24"/>
          <w:szCs w:val="24"/>
        </w:rPr>
        <w:t xml:space="preserve">bacaan tinggi secara psikologis </w:t>
      </w:r>
      <w:r w:rsidRPr="00B01FC7">
        <w:rPr>
          <w:rFonts w:ascii="Times New Roman" w:hAnsi="Times New Roman" w:cs="Times New Roman"/>
          <w:sz w:val="24"/>
          <w:szCs w:val="24"/>
        </w:rPr>
        <w:t>merepresentasikan ketegasan</w:t>
      </w:r>
    </w:p>
    <w:p w:rsidR="00B01FC7" w:rsidRPr="00B01FC7" w:rsidRDefault="00B01FC7" w:rsidP="00BF7D2C">
      <w:pPr>
        <w:tabs>
          <w:tab w:val="left" w:pos="2268"/>
          <w:tab w:val="left" w:pos="2552"/>
        </w:tabs>
        <w:spacing w:after="0" w:line="480" w:lineRule="auto"/>
        <w:ind w:left="2552" w:hanging="2552"/>
        <w:jc w:val="both"/>
        <w:rPr>
          <w:rFonts w:ascii="Times New Roman" w:hAnsi="Times New Roman" w:cs="Times New Roman"/>
          <w:sz w:val="24"/>
          <w:szCs w:val="24"/>
        </w:rPr>
      </w:pPr>
      <w:r>
        <w:rPr>
          <w:rFonts w:ascii="Times New Roman" w:hAnsi="Times New Roman" w:cs="Times New Roman"/>
          <w:sz w:val="24"/>
          <w:szCs w:val="24"/>
        </w:rPr>
        <w:lastRenderedPageBreak/>
        <w:t xml:space="preserve">Warna Biru </w:t>
      </w:r>
      <w:r>
        <w:rPr>
          <w:rFonts w:ascii="Times New Roman" w:hAnsi="Times New Roman" w:cs="Times New Roman"/>
          <w:sz w:val="24"/>
          <w:szCs w:val="24"/>
        </w:rPr>
        <w:tab/>
        <w:t>:</w:t>
      </w:r>
      <w:r>
        <w:rPr>
          <w:rFonts w:ascii="Times New Roman" w:hAnsi="Times New Roman" w:cs="Times New Roman"/>
          <w:sz w:val="24"/>
          <w:szCs w:val="24"/>
        </w:rPr>
        <w:tab/>
      </w:r>
      <w:r w:rsidRPr="00B01FC7">
        <w:rPr>
          <w:rFonts w:ascii="Times New Roman" w:hAnsi="Times New Roman" w:cs="Times New Roman"/>
          <w:sz w:val="24"/>
          <w:szCs w:val="24"/>
        </w:rPr>
        <w:t>Menyiratkan modernitas institusi yang beror</w:t>
      </w:r>
      <w:r>
        <w:rPr>
          <w:rFonts w:ascii="Times New Roman" w:hAnsi="Times New Roman" w:cs="Times New Roman"/>
          <w:sz w:val="24"/>
          <w:szCs w:val="24"/>
        </w:rPr>
        <w:t xml:space="preserve">ientasi kedepan dengan dukungan </w:t>
      </w:r>
      <w:r w:rsidRPr="00B01FC7">
        <w:rPr>
          <w:rFonts w:ascii="Times New Roman" w:hAnsi="Times New Roman" w:cs="Times New Roman"/>
          <w:sz w:val="24"/>
          <w:szCs w:val="24"/>
        </w:rPr>
        <w:t>teknologi informasi digital</w:t>
      </w:r>
      <w:r>
        <w:rPr>
          <w:rFonts w:ascii="Times New Roman" w:hAnsi="Times New Roman" w:cs="Times New Roman"/>
          <w:sz w:val="24"/>
          <w:szCs w:val="24"/>
        </w:rPr>
        <w:t>.</w:t>
      </w:r>
    </w:p>
    <w:p w:rsidR="00B01FC7" w:rsidRPr="00B01FC7" w:rsidRDefault="00B01FC7" w:rsidP="00BF7D2C">
      <w:pPr>
        <w:tabs>
          <w:tab w:val="left" w:pos="2268"/>
          <w:tab w:val="left" w:pos="2410"/>
          <w:tab w:val="left" w:pos="2552"/>
        </w:tabs>
        <w:spacing w:after="0" w:line="480" w:lineRule="auto"/>
        <w:ind w:left="2552" w:hanging="2552"/>
        <w:jc w:val="both"/>
        <w:rPr>
          <w:rFonts w:ascii="Times New Roman" w:hAnsi="Times New Roman" w:cs="Times New Roman"/>
          <w:sz w:val="24"/>
          <w:szCs w:val="24"/>
        </w:rPr>
      </w:pPr>
      <w:r>
        <w:rPr>
          <w:rFonts w:ascii="Times New Roman" w:hAnsi="Times New Roman" w:cs="Times New Roman"/>
          <w:sz w:val="24"/>
          <w:szCs w:val="24"/>
        </w:rPr>
        <w:t>Warna Merah</w:t>
      </w:r>
      <w:r>
        <w:rPr>
          <w:rFonts w:ascii="Times New Roman" w:hAnsi="Times New Roman" w:cs="Times New Roman"/>
          <w:sz w:val="24"/>
          <w:szCs w:val="24"/>
        </w:rPr>
        <w:tab/>
        <w:t>:</w:t>
      </w:r>
      <w:r>
        <w:rPr>
          <w:rFonts w:ascii="Times New Roman" w:hAnsi="Times New Roman" w:cs="Times New Roman"/>
          <w:sz w:val="24"/>
          <w:szCs w:val="24"/>
        </w:rPr>
        <w:tab/>
      </w:r>
      <w:r>
        <w:rPr>
          <w:rFonts w:ascii="Times New Roman" w:hAnsi="Times New Roman" w:cs="Times New Roman"/>
          <w:sz w:val="24"/>
          <w:szCs w:val="24"/>
        </w:rPr>
        <w:tab/>
      </w:r>
      <w:r w:rsidRPr="00B01FC7">
        <w:rPr>
          <w:rFonts w:ascii="Times New Roman" w:hAnsi="Times New Roman" w:cs="Times New Roman"/>
          <w:sz w:val="24"/>
          <w:szCs w:val="24"/>
        </w:rPr>
        <w:t>menyiratkan tentang semangat, progresifitas, keb</w:t>
      </w:r>
      <w:r>
        <w:rPr>
          <w:rFonts w:ascii="Times New Roman" w:hAnsi="Times New Roman" w:cs="Times New Roman"/>
          <w:sz w:val="24"/>
          <w:szCs w:val="24"/>
        </w:rPr>
        <w:t xml:space="preserve">eranian berinovasi untuk selalu </w:t>
      </w:r>
      <w:r w:rsidRPr="00B01FC7">
        <w:rPr>
          <w:rFonts w:ascii="Times New Roman" w:hAnsi="Times New Roman" w:cs="Times New Roman"/>
          <w:sz w:val="24"/>
          <w:szCs w:val="24"/>
        </w:rPr>
        <w:t>menjadi yang terdepan.</w:t>
      </w:r>
    </w:p>
    <w:p w:rsidR="00B01FC7" w:rsidRPr="00B01FC7" w:rsidRDefault="00B01FC7" w:rsidP="00BF7D2C">
      <w:pPr>
        <w:tabs>
          <w:tab w:val="left" w:pos="2268"/>
          <w:tab w:val="left" w:pos="2552"/>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Warna Kuning</w:t>
      </w:r>
      <w:r>
        <w:rPr>
          <w:rFonts w:ascii="Times New Roman" w:hAnsi="Times New Roman" w:cs="Times New Roman"/>
          <w:sz w:val="24"/>
          <w:szCs w:val="24"/>
        </w:rPr>
        <w:tab/>
        <w:t>:</w:t>
      </w:r>
      <w:r>
        <w:rPr>
          <w:rFonts w:ascii="Times New Roman" w:hAnsi="Times New Roman" w:cs="Times New Roman"/>
          <w:sz w:val="24"/>
          <w:szCs w:val="24"/>
        </w:rPr>
        <w:tab/>
      </w:r>
      <w:r w:rsidRPr="00B01FC7">
        <w:rPr>
          <w:rFonts w:ascii="Times New Roman" w:hAnsi="Times New Roman" w:cs="Times New Roman"/>
          <w:sz w:val="24"/>
          <w:szCs w:val="24"/>
        </w:rPr>
        <w:t>melambangkan keagungan “punya undang dan hukum”.</w:t>
      </w:r>
    </w:p>
    <w:p w:rsidR="006C24E4" w:rsidRDefault="00B01FC7" w:rsidP="003C044E">
      <w:pPr>
        <w:tabs>
          <w:tab w:val="left" w:pos="2268"/>
          <w:tab w:val="left" w:pos="2410"/>
          <w:tab w:val="left" w:pos="2552"/>
        </w:tabs>
        <w:spacing w:after="0" w:line="480" w:lineRule="auto"/>
        <w:ind w:left="2552" w:hanging="2552"/>
        <w:jc w:val="both"/>
        <w:rPr>
          <w:rFonts w:ascii="Times New Roman" w:hAnsi="Times New Roman" w:cs="Times New Roman"/>
          <w:sz w:val="24"/>
          <w:szCs w:val="24"/>
        </w:rPr>
      </w:pPr>
      <w:r>
        <w:rPr>
          <w:rFonts w:ascii="Times New Roman" w:hAnsi="Times New Roman" w:cs="Times New Roman"/>
          <w:sz w:val="24"/>
          <w:szCs w:val="24"/>
        </w:rPr>
        <w:t>Warna Hitam</w:t>
      </w:r>
      <w:r>
        <w:rPr>
          <w:rFonts w:ascii="Times New Roman" w:hAnsi="Times New Roman" w:cs="Times New Roman"/>
          <w:sz w:val="24"/>
          <w:szCs w:val="24"/>
        </w:rPr>
        <w:tab/>
        <w:t>:</w:t>
      </w:r>
      <w:r>
        <w:rPr>
          <w:rFonts w:ascii="Times New Roman" w:hAnsi="Times New Roman" w:cs="Times New Roman"/>
          <w:sz w:val="24"/>
          <w:szCs w:val="24"/>
        </w:rPr>
        <w:tab/>
      </w:r>
      <w:r>
        <w:rPr>
          <w:rFonts w:ascii="Times New Roman" w:hAnsi="Times New Roman" w:cs="Times New Roman"/>
          <w:sz w:val="24"/>
          <w:szCs w:val="24"/>
        </w:rPr>
        <w:tab/>
      </w:r>
      <w:r w:rsidRPr="00B01FC7">
        <w:rPr>
          <w:rFonts w:ascii="Times New Roman" w:hAnsi="Times New Roman" w:cs="Times New Roman"/>
          <w:sz w:val="24"/>
          <w:szCs w:val="24"/>
        </w:rPr>
        <w:t>melambangkan “</w:t>
      </w:r>
      <w:r w:rsidRPr="00652DF1">
        <w:rPr>
          <w:rFonts w:ascii="Times New Roman" w:hAnsi="Times New Roman" w:cs="Times New Roman"/>
          <w:i/>
          <w:sz w:val="24"/>
          <w:szCs w:val="24"/>
        </w:rPr>
        <w:t>tahan tapo</w:t>
      </w:r>
      <w:r w:rsidRPr="00B01FC7">
        <w:rPr>
          <w:rFonts w:ascii="Times New Roman" w:hAnsi="Times New Roman" w:cs="Times New Roman"/>
          <w:sz w:val="24"/>
          <w:szCs w:val="24"/>
        </w:rPr>
        <w:t xml:space="preserve"> dan mempunyai akal dan budi”</w:t>
      </w:r>
      <w:r>
        <w:rPr>
          <w:rFonts w:ascii="Times New Roman" w:hAnsi="Times New Roman" w:cs="Times New Roman"/>
          <w:sz w:val="24"/>
          <w:szCs w:val="24"/>
        </w:rPr>
        <w:t>.</w:t>
      </w:r>
    </w:p>
    <w:p w:rsidR="003C044E" w:rsidRPr="00B01FC7" w:rsidRDefault="003C044E" w:rsidP="003C044E">
      <w:pPr>
        <w:tabs>
          <w:tab w:val="left" w:pos="2268"/>
          <w:tab w:val="left" w:pos="2410"/>
          <w:tab w:val="left" w:pos="2552"/>
        </w:tabs>
        <w:spacing w:after="0" w:line="480" w:lineRule="auto"/>
        <w:ind w:left="2552" w:hanging="2552"/>
        <w:jc w:val="both"/>
        <w:rPr>
          <w:rFonts w:ascii="Times New Roman" w:hAnsi="Times New Roman" w:cs="Times New Roman"/>
          <w:sz w:val="24"/>
          <w:szCs w:val="24"/>
        </w:rPr>
      </w:pPr>
    </w:p>
    <w:p w:rsidR="00C90303" w:rsidRDefault="0093247C" w:rsidP="0093247C">
      <w:pPr>
        <w:spacing w:after="0" w:line="480" w:lineRule="auto"/>
        <w:rPr>
          <w:rFonts w:ascii="Times New Roman" w:hAnsi="Times New Roman" w:cs="Times New Roman"/>
          <w:b/>
          <w:sz w:val="24"/>
          <w:szCs w:val="24"/>
        </w:rPr>
      </w:pPr>
      <w:r>
        <w:rPr>
          <w:rFonts w:ascii="Times New Roman" w:hAnsi="Times New Roman" w:cs="Times New Roman"/>
          <w:b/>
          <w:sz w:val="24"/>
          <w:szCs w:val="24"/>
        </w:rPr>
        <w:t>3.1.4</w:t>
      </w:r>
      <w:r>
        <w:rPr>
          <w:rFonts w:ascii="Times New Roman" w:hAnsi="Times New Roman" w:cs="Times New Roman"/>
          <w:b/>
          <w:sz w:val="24"/>
          <w:szCs w:val="24"/>
        </w:rPr>
        <w:tab/>
      </w:r>
      <w:r w:rsidR="00D51E5E">
        <w:rPr>
          <w:rFonts w:ascii="Times New Roman" w:hAnsi="Times New Roman" w:cs="Times New Roman"/>
          <w:b/>
          <w:sz w:val="24"/>
          <w:szCs w:val="24"/>
        </w:rPr>
        <w:t>Kegiatan</w:t>
      </w:r>
      <w:r w:rsidR="00C90303" w:rsidRPr="00C90303">
        <w:rPr>
          <w:rFonts w:ascii="Times New Roman" w:hAnsi="Times New Roman" w:cs="Times New Roman"/>
          <w:b/>
          <w:sz w:val="24"/>
          <w:szCs w:val="24"/>
        </w:rPr>
        <w:t xml:space="preserve"> Usaha Bank Nagari</w:t>
      </w:r>
    </w:p>
    <w:p w:rsidR="00D51E5E" w:rsidRPr="00D51E5E" w:rsidRDefault="00D51E5E" w:rsidP="00BE679A">
      <w:pPr>
        <w:spacing w:after="0" w:line="480" w:lineRule="auto"/>
        <w:ind w:firstLine="720"/>
        <w:jc w:val="both"/>
        <w:rPr>
          <w:rFonts w:ascii="Times New Roman" w:hAnsi="Times New Roman" w:cs="Times New Roman"/>
          <w:sz w:val="24"/>
          <w:szCs w:val="24"/>
        </w:rPr>
      </w:pPr>
      <w:r w:rsidRPr="00D51E5E">
        <w:rPr>
          <w:rFonts w:ascii="Times New Roman" w:hAnsi="Times New Roman" w:cs="Times New Roman"/>
          <w:sz w:val="24"/>
          <w:szCs w:val="24"/>
        </w:rPr>
        <w:t>Pasal 4 UU No. 13 Tahun 1962 menegaskan bahwa Bank Pembangunan Daerah didirikan dengan maksud untuk menyediakan pembiayaan bagi pelaksanaan usaha-usaha pembangunan Nasional. Dari pasal tersebut diketahui bahwa Bank Pembangunan Daerah menyandangsuatu misi khusus yaitu ikut berpartisipasi secara penuh dalam berbagai usaha pembangunan daerah terutama sekali melalui penyediaan dana bagi usaha-usaha pembangunan.</w:t>
      </w:r>
    </w:p>
    <w:p w:rsidR="00D51E5E" w:rsidRPr="00D51E5E" w:rsidRDefault="00D51E5E" w:rsidP="00BE679A">
      <w:pPr>
        <w:spacing w:after="0" w:line="480" w:lineRule="auto"/>
        <w:ind w:firstLine="720"/>
        <w:jc w:val="both"/>
        <w:rPr>
          <w:rFonts w:ascii="Times New Roman" w:hAnsi="Times New Roman" w:cs="Times New Roman"/>
          <w:sz w:val="24"/>
          <w:szCs w:val="24"/>
        </w:rPr>
      </w:pPr>
      <w:r w:rsidRPr="00D51E5E">
        <w:rPr>
          <w:rFonts w:ascii="Times New Roman" w:hAnsi="Times New Roman" w:cs="Times New Roman"/>
          <w:sz w:val="24"/>
          <w:szCs w:val="24"/>
        </w:rPr>
        <w:t>Untuk mencapai maksud dan tujuan pendirian sebagaimana tersebut diatas, maka perlu ditetapkan ruang lingkup kegiatan operasional yang dapat dilakukan oleh Bank Pembangunan Daerah Sumate</w:t>
      </w:r>
      <w:r>
        <w:rPr>
          <w:rFonts w:ascii="Times New Roman" w:hAnsi="Times New Roman" w:cs="Times New Roman"/>
          <w:sz w:val="24"/>
          <w:szCs w:val="24"/>
        </w:rPr>
        <w:t>ra Barat yakni sebagai berikut:</w:t>
      </w:r>
    </w:p>
    <w:p w:rsidR="00D51E5E" w:rsidRPr="00D51E5E" w:rsidRDefault="00D51E5E" w:rsidP="00BE679A">
      <w:pPr>
        <w:pStyle w:val="ListParagraph"/>
        <w:numPr>
          <w:ilvl w:val="0"/>
          <w:numId w:val="26"/>
        </w:numPr>
        <w:spacing w:after="0" w:line="480" w:lineRule="auto"/>
        <w:ind w:left="426" w:hanging="426"/>
        <w:jc w:val="both"/>
        <w:rPr>
          <w:rFonts w:ascii="Times New Roman" w:hAnsi="Times New Roman" w:cs="Times New Roman"/>
          <w:sz w:val="24"/>
          <w:szCs w:val="24"/>
        </w:rPr>
      </w:pPr>
      <w:r w:rsidRPr="00D51E5E">
        <w:rPr>
          <w:rFonts w:ascii="Times New Roman" w:hAnsi="Times New Roman" w:cs="Times New Roman"/>
          <w:sz w:val="24"/>
          <w:szCs w:val="24"/>
        </w:rPr>
        <w:t>Memberikan berbagai fasilitas perkreditan kepada dunia usaha dan pihak lain yang membutuhkannya</w:t>
      </w:r>
    </w:p>
    <w:p w:rsidR="00D51E5E" w:rsidRPr="00D51E5E" w:rsidRDefault="00D51E5E" w:rsidP="00BE679A">
      <w:pPr>
        <w:pStyle w:val="ListParagraph"/>
        <w:numPr>
          <w:ilvl w:val="0"/>
          <w:numId w:val="26"/>
        </w:numPr>
        <w:spacing w:after="0" w:line="480" w:lineRule="auto"/>
        <w:ind w:left="426" w:hanging="426"/>
        <w:jc w:val="both"/>
        <w:rPr>
          <w:rFonts w:ascii="Times New Roman" w:hAnsi="Times New Roman" w:cs="Times New Roman"/>
          <w:sz w:val="24"/>
          <w:szCs w:val="24"/>
        </w:rPr>
      </w:pPr>
      <w:r w:rsidRPr="00D51E5E">
        <w:rPr>
          <w:rFonts w:ascii="Times New Roman" w:hAnsi="Times New Roman" w:cs="Times New Roman"/>
          <w:sz w:val="24"/>
          <w:szCs w:val="24"/>
        </w:rPr>
        <w:t>Melakukan penyertaan modal pada perusahaan-perusahaan yang dinilai layak untuk dikembangkan melalui aktifitas penyertaan modal tersebut.</w:t>
      </w:r>
    </w:p>
    <w:p w:rsidR="00D51E5E" w:rsidRPr="00D51E5E" w:rsidRDefault="00D51E5E" w:rsidP="00BE679A">
      <w:pPr>
        <w:pStyle w:val="ListParagraph"/>
        <w:numPr>
          <w:ilvl w:val="0"/>
          <w:numId w:val="26"/>
        </w:numPr>
        <w:spacing w:after="0" w:line="480" w:lineRule="auto"/>
        <w:ind w:left="426" w:hanging="426"/>
        <w:jc w:val="both"/>
        <w:rPr>
          <w:rFonts w:ascii="Times New Roman" w:hAnsi="Times New Roman" w:cs="Times New Roman"/>
          <w:sz w:val="24"/>
          <w:szCs w:val="24"/>
        </w:rPr>
      </w:pPr>
      <w:r w:rsidRPr="00D51E5E">
        <w:rPr>
          <w:rFonts w:ascii="Times New Roman" w:hAnsi="Times New Roman" w:cs="Times New Roman"/>
          <w:sz w:val="24"/>
          <w:szCs w:val="24"/>
        </w:rPr>
        <w:lastRenderedPageBreak/>
        <w:t>Menghimpun dana dari masyarakat dalam bentuk giro, tabungan dan deposito.</w:t>
      </w:r>
    </w:p>
    <w:p w:rsidR="00D51E5E" w:rsidRPr="00D51E5E" w:rsidRDefault="00D51E5E" w:rsidP="00BE679A">
      <w:pPr>
        <w:pStyle w:val="ListParagraph"/>
        <w:numPr>
          <w:ilvl w:val="0"/>
          <w:numId w:val="26"/>
        </w:numPr>
        <w:spacing w:after="0" w:line="480" w:lineRule="auto"/>
        <w:ind w:left="426" w:hanging="426"/>
        <w:jc w:val="both"/>
        <w:rPr>
          <w:rFonts w:ascii="Times New Roman" w:hAnsi="Times New Roman" w:cs="Times New Roman"/>
          <w:sz w:val="24"/>
          <w:szCs w:val="24"/>
        </w:rPr>
      </w:pPr>
      <w:r w:rsidRPr="00D51E5E">
        <w:rPr>
          <w:rFonts w:ascii="Times New Roman" w:hAnsi="Times New Roman" w:cs="Times New Roman"/>
          <w:sz w:val="24"/>
          <w:szCs w:val="24"/>
        </w:rPr>
        <w:t xml:space="preserve">Melakukan pemberian jasa perbankan lainnya seperti kiriman uang, inkasso, bank garansi, kliring, </w:t>
      </w:r>
      <w:r w:rsidRPr="00973413">
        <w:rPr>
          <w:rFonts w:ascii="Times New Roman" w:hAnsi="Times New Roman" w:cs="Times New Roman"/>
          <w:i/>
          <w:sz w:val="24"/>
          <w:szCs w:val="24"/>
        </w:rPr>
        <w:t>safe deposit box</w:t>
      </w:r>
      <w:r w:rsidRPr="00D51E5E">
        <w:rPr>
          <w:rFonts w:ascii="Times New Roman" w:hAnsi="Times New Roman" w:cs="Times New Roman"/>
          <w:sz w:val="24"/>
          <w:szCs w:val="24"/>
        </w:rPr>
        <w:t xml:space="preserve"> dan lain sebagainya.</w:t>
      </w:r>
    </w:p>
    <w:p w:rsidR="00D51E5E" w:rsidRPr="00D51E5E" w:rsidRDefault="00D51E5E" w:rsidP="00BE679A">
      <w:pPr>
        <w:pStyle w:val="ListParagraph"/>
        <w:numPr>
          <w:ilvl w:val="0"/>
          <w:numId w:val="26"/>
        </w:numPr>
        <w:spacing w:after="0" w:line="480" w:lineRule="auto"/>
        <w:ind w:left="426" w:hanging="426"/>
        <w:jc w:val="both"/>
        <w:rPr>
          <w:rFonts w:ascii="Times New Roman" w:hAnsi="Times New Roman" w:cs="Times New Roman"/>
          <w:sz w:val="24"/>
          <w:szCs w:val="24"/>
        </w:rPr>
      </w:pPr>
      <w:r w:rsidRPr="00D51E5E">
        <w:rPr>
          <w:rFonts w:ascii="Times New Roman" w:hAnsi="Times New Roman" w:cs="Times New Roman"/>
          <w:sz w:val="24"/>
          <w:szCs w:val="24"/>
        </w:rPr>
        <w:t>Melakukan kegiatan pengolahan keuangan Pemerintah Daerah.</w:t>
      </w:r>
    </w:p>
    <w:p w:rsidR="00D51E5E" w:rsidRPr="00D51E5E" w:rsidRDefault="00D51E5E" w:rsidP="00BE679A">
      <w:pPr>
        <w:pStyle w:val="ListParagraph"/>
        <w:numPr>
          <w:ilvl w:val="0"/>
          <w:numId w:val="26"/>
        </w:numPr>
        <w:spacing w:after="0" w:line="480" w:lineRule="auto"/>
        <w:ind w:left="426" w:hanging="426"/>
        <w:jc w:val="both"/>
        <w:rPr>
          <w:rFonts w:ascii="Times New Roman" w:hAnsi="Times New Roman" w:cs="Times New Roman"/>
          <w:sz w:val="24"/>
          <w:szCs w:val="24"/>
        </w:rPr>
      </w:pPr>
      <w:r w:rsidRPr="00D51E5E">
        <w:rPr>
          <w:rFonts w:ascii="Times New Roman" w:hAnsi="Times New Roman" w:cs="Times New Roman"/>
          <w:sz w:val="24"/>
          <w:szCs w:val="24"/>
        </w:rPr>
        <w:t xml:space="preserve">Melakukan pengembangan sarana perbankan melalui pembukaan Kantor Cabang dan pembinaan </w:t>
      </w:r>
      <w:r w:rsidRPr="00973413">
        <w:rPr>
          <w:rFonts w:ascii="Times New Roman" w:hAnsi="Times New Roman" w:cs="Times New Roman"/>
          <w:i/>
          <w:sz w:val="24"/>
          <w:szCs w:val="24"/>
        </w:rPr>
        <w:t>Lumbung Pitih Nagari</w:t>
      </w:r>
      <w:r w:rsidRPr="00D51E5E">
        <w:rPr>
          <w:rFonts w:ascii="Times New Roman" w:hAnsi="Times New Roman" w:cs="Times New Roman"/>
          <w:sz w:val="24"/>
          <w:szCs w:val="24"/>
        </w:rPr>
        <w:t xml:space="preserve"> (LPN). Sesuai dengan ruang lingkup diatas, kegiatan-kegiatan operasional atau jenis-jenis produk dan jasa yang telah dilaksanakan oleh BPD Sumatera Barat sampai saat ini antara lain adalah sebagai berikut :</w:t>
      </w:r>
    </w:p>
    <w:p w:rsidR="00D51E5E" w:rsidRPr="0096615A" w:rsidRDefault="00D51E5E" w:rsidP="00BE679A">
      <w:pPr>
        <w:pStyle w:val="ListParagraph"/>
        <w:numPr>
          <w:ilvl w:val="0"/>
          <w:numId w:val="27"/>
        </w:numPr>
        <w:spacing w:after="0" w:line="480" w:lineRule="auto"/>
        <w:ind w:left="851" w:hanging="425"/>
        <w:jc w:val="both"/>
        <w:rPr>
          <w:rFonts w:ascii="Times New Roman" w:hAnsi="Times New Roman" w:cs="Times New Roman"/>
          <w:sz w:val="24"/>
          <w:szCs w:val="24"/>
        </w:rPr>
      </w:pPr>
      <w:r w:rsidRPr="0096615A">
        <w:rPr>
          <w:rFonts w:ascii="Times New Roman" w:hAnsi="Times New Roman" w:cs="Times New Roman"/>
          <w:sz w:val="24"/>
          <w:szCs w:val="24"/>
        </w:rPr>
        <w:t>Penghimpunan Dana</w:t>
      </w:r>
    </w:p>
    <w:p w:rsidR="00D51E5E" w:rsidRPr="0096615A" w:rsidRDefault="00D51E5E" w:rsidP="00BE679A">
      <w:pPr>
        <w:pStyle w:val="ListParagraph"/>
        <w:numPr>
          <w:ilvl w:val="1"/>
          <w:numId w:val="45"/>
        </w:numPr>
        <w:spacing w:after="0" w:line="480" w:lineRule="auto"/>
        <w:ind w:left="1276" w:hanging="425"/>
        <w:jc w:val="both"/>
        <w:rPr>
          <w:rFonts w:ascii="Times New Roman" w:hAnsi="Times New Roman" w:cs="Times New Roman"/>
          <w:sz w:val="24"/>
          <w:szCs w:val="24"/>
        </w:rPr>
      </w:pPr>
      <w:r w:rsidRPr="0096615A">
        <w:rPr>
          <w:rFonts w:ascii="Times New Roman" w:hAnsi="Times New Roman" w:cs="Times New Roman"/>
          <w:sz w:val="24"/>
          <w:szCs w:val="24"/>
        </w:rPr>
        <w:t>Giro dalam Rupiah dan Valas</w:t>
      </w:r>
    </w:p>
    <w:p w:rsidR="00D51E5E" w:rsidRPr="0096615A" w:rsidRDefault="00D51E5E" w:rsidP="00BE679A">
      <w:pPr>
        <w:pStyle w:val="ListParagraph"/>
        <w:numPr>
          <w:ilvl w:val="1"/>
          <w:numId w:val="45"/>
        </w:numPr>
        <w:spacing w:after="0" w:line="480" w:lineRule="auto"/>
        <w:ind w:left="1276" w:hanging="425"/>
        <w:jc w:val="both"/>
        <w:rPr>
          <w:rFonts w:ascii="Times New Roman" w:hAnsi="Times New Roman" w:cs="Times New Roman"/>
          <w:sz w:val="24"/>
          <w:szCs w:val="24"/>
        </w:rPr>
      </w:pPr>
      <w:r w:rsidRPr="0096615A">
        <w:rPr>
          <w:rFonts w:ascii="Times New Roman" w:hAnsi="Times New Roman" w:cs="Times New Roman"/>
          <w:sz w:val="24"/>
          <w:szCs w:val="24"/>
        </w:rPr>
        <w:t>Tabanas BPD Sumatera Barat</w:t>
      </w:r>
    </w:p>
    <w:p w:rsidR="00D51E5E" w:rsidRPr="0096615A" w:rsidRDefault="00D51E5E" w:rsidP="00BE679A">
      <w:pPr>
        <w:pStyle w:val="ListParagraph"/>
        <w:numPr>
          <w:ilvl w:val="1"/>
          <w:numId w:val="45"/>
        </w:numPr>
        <w:spacing w:after="0" w:line="480" w:lineRule="auto"/>
        <w:ind w:left="1276" w:hanging="425"/>
        <w:jc w:val="both"/>
        <w:rPr>
          <w:rFonts w:ascii="Times New Roman" w:hAnsi="Times New Roman" w:cs="Times New Roman"/>
          <w:sz w:val="24"/>
          <w:szCs w:val="24"/>
        </w:rPr>
      </w:pPr>
      <w:r w:rsidRPr="0096615A">
        <w:rPr>
          <w:rFonts w:ascii="Times New Roman" w:hAnsi="Times New Roman" w:cs="Times New Roman"/>
          <w:sz w:val="24"/>
          <w:szCs w:val="24"/>
        </w:rPr>
        <w:t>Simpanan Pembangunan Daerah (SIMPEDA)</w:t>
      </w:r>
    </w:p>
    <w:p w:rsidR="00D51E5E" w:rsidRPr="0096615A" w:rsidRDefault="00D51E5E" w:rsidP="00BE679A">
      <w:pPr>
        <w:pStyle w:val="ListParagraph"/>
        <w:numPr>
          <w:ilvl w:val="1"/>
          <w:numId w:val="45"/>
        </w:numPr>
        <w:spacing w:after="0" w:line="480" w:lineRule="auto"/>
        <w:ind w:left="1276" w:hanging="425"/>
        <w:jc w:val="both"/>
        <w:rPr>
          <w:rFonts w:ascii="Times New Roman" w:hAnsi="Times New Roman" w:cs="Times New Roman"/>
          <w:sz w:val="24"/>
          <w:szCs w:val="24"/>
        </w:rPr>
      </w:pPr>
      <w:r w:rsidRPr="0096615A">
        <w:rPr>
          <w:rFonts w:ascii="Times New Roman" w:hAnsi="Times New Roman" w:cs="Times New Roman"/>
          <w:sz w:val="24"/>
          <w:szCs w:val="24"/>
        </w:rPr>
        <w:t>Deposito berjangka dalam Rupiah dan Valas</w:t>
      </w:r>
    </w:p>
    <w:p w:rsidR="00D51E5E" w:rsidRPr="0096615A" w:rsidRDefault="00D51E5E" w:rsidP="00BE679A">
      <w:pPr>
        <w:pStyle w:val="ListParagraph"/>
        <w:numPr>
          <w:ilvl w:val="1"/>
          <w:numId w:val="45"/>
        </w:numPr>
        <w:spacing w:after="0" w:line="480" w:lineRule="auto"/>
        <w:ind w:left="1276" w:hanging="425"/>
        <w:jc w:val="both"/>
        <w:rPr>
          <w:rFonts w:ascii="Times New Roman" w:hAnsi="Times New Roman" w:cs="Times New Roman"/>
          <w:sz w:val="24"/>
          <w:szCs w:val="24"/>
        </w:rPr>
      </w:pPr>
      <w:r w:rsidRPr="0096615A">
        <w:rPr>
          <w:rFonts w:ascii="Times New Roman" w:hAnsi="Times New Roman" w:cs="Times New Roman"/>
          <w:sz w:val="24"/>
          <w:szCs w:val="24"/>
        </w:rPr>
        <w:t>Sertifikat Deposito dalam Rupiah dan Valas</w:t>
      </w:r>
    </w:p>
    <w:p w:rsidR="00D51E5E" w:rsidRPr="0096615A" w:rsidRDefault="00D51E5E" w:rsidP="00BE679A">
      <w:pPr>
        <w:pStyle w:val="ListParagraph"/>
        <w:numPr>
          <w:ilvl w:val="1"/>
          <w:numId w:val="45"/>
        </w:numPr>
        <w:spacing w:after="0" w:line="480" w:lineRule="auto"/>
        <w:ind w:left="1276" w:hanging="425"/>
        <w:jc w:val="both"/>
        <w:rPr>
          <w:rFonts w:ascii="Times New Roman" w:hAnsi="Times New Roman" w:cs="Times New Roman"/>
          <w:sz w:val="24"/>
          <w:szCs w:val="24"/>
        </w:rPr>
      </w:pPr>
      <w:r w:rsidRPr="0096615A">
        <w:rPr>
          <w:rFonts w:ascii="Times New Roman" w:hAnsi="Times New Roman" w:cs="Times New Roman"/>
          <w:sz w:val="24"/>
          <w:szCs w:val="24"/>
        </w:rPr>
        <w:t xml:space="preserve">Simpanan </w:t>
      </w:r>
      <w:r w:rsidRPr="00BE679A">
        <w:rPr>
          <w:rFonts w:ascii="Times New Roman" w:hAnsi="Times New Roman" w:cs="Times New Roman"/>
          <w:i/>
          <w:sz w:val="24"/>
          <w:szCs w:val="24"/>
        </w:rPr>
        <w:t>bajapuik</w:t>
      </w:r>
    </w:p>
    <w:p w:rsidR="00D51E5E" w:rsidRPr="0096615A" w:rsidRDefault="00D51E5E" w:rsidP="00BE679A">
      <w:pPr>
        <w:pStyle w:val="ListParagraph"/>
        <w:numPr>
          <w:ilvl w:val="1"/>
          <w:numId w:val="45"/>
        </w:numPr>
        <w:spacing w:after="0" w:line="480" w:lineRule="auto"/>
        <w:ind w:left="1276" w:hanging="425"/>
        <w:jc w:val="both"/>
        <w:rPr>
          <w:rFonts w:ascii="Times New Roman" w:hAnsi="Times New Roman" w:cs="Times New Roman"/>
          <w:sz w:val="24"/>
          <w:szCs w:val="24"/>
        </w:rPr>
      </w:pPr>
      <w:r w:rsidRPr="0096615A">
        <w:rPr>
          <w:rFonts w:ascii="Times New Roman" w:hAnsi="Times New Roman" w:cs="Times New Roman"/>
          <w:sz w:val="24"/>
          <w:szCs w:val="24"/>
        </w:rPr>
        <w:t>Simpanan celengan</w:t>
      </w:r>
    </w:p>
    <w:p w:rsidR="00D51E5E" w:rsidRPr="0096615A" w:rsidRDefault="00D51E5E" w:rsidP="00BE679A">
      <w:pPr>
        <w:pStyle w:val="ListParagraph"/>
        <w:numPr>
          <w:ilvl w:val="1"/>
          <w:numId w:val="45"/>
        </w:numPr>
        <w:spacing w:after="0" w:line="480" w:lineRule="auto"/>
        <w:ind w:left="1276" w:hanging="425"/>
        <w:jc w:val="both"/>
        <w:rPr>
          <w:rFonts w:ascii="Times New Roman" w:hAnsi="Times New Roman" w:cs="Times New Roman"/>
          <w:sz w:val="24"/>
          <w:szCs w:val="24"/>
        </w:rPr>
      </w:pPr>
      <w:r w:rsidRPr="0096615A">
        <w:rPr>
          <w:rFonts w:ascii="Times New Roman" w:hAnsi="Times New Roman" w:cs="Times New Roman"/>
          <w:sz w:val="24"/>
          <w:szCs w:val="24"/>
        </w:rPr>
        <w:t>Dan lain-lainnya</w:t>
      </w:r>
    </w:p>
    <w:p w:rsidR="00D51E5E" w:rsidRPr="00D51E5E" w:rsidRDefault="00D51E5E" w:rsidP="00BF7D2C">
      <w:pPr>
        <w:pStyle w:val="ListParagraph"/>
        <w:numPr>
          <w:ilvl w:val="0"/>
          <w:numId w:val="27"/>
        </w:numPr>
        <w:spacing w:after="0" w:line="480" w:lineRule="auto"/>
        <w:ind w:left="851" w:hanging="425"/>
        <w:jc w:val="both"/>
        <w:rPr>
          <w:rFonts w:ascii="Times New Roman" w:hAnsi="Times New Roman" w:cs="Times New Roman"/>
          <w:sz w:val="24"/>
          <w:szCs w:val="24"/>
        </w:rPr>
      </w:pPr>
      <w:r w:rsidRPr="00D51E5E">
        <w:rPr>
          <w:rFonts w:ascii="Times New Roman" w:hAnsi="Times New Roman" w:cs="Times New Roman"/>
          <w:sz w:val="24"/>
          <w:szCs w:val="24"/>
        </w:rPr>
        <w:t>Pemberian Kredit</w:t>
      </w:r>
    </w:p>
    <w:p w:rsidR="00D51E5E" w:rsidRPr="0096615A" w:rsidRDefault="00D51E5E" w:rsidP="006C24E4">
      <w:pPr>
        <w:pStyle w:val="ListParagraph"/>
        <w:numPr>
          <w:ilvl w:val="1"/>
          <w:numId w:val="46"/>
        </w:numPr>
        <w:spacing w:after="0" w:line="480" w:lineRule="auto"/>
        <w:ind w:left="1276" w:hanging="425"/>
        <w:jc w:val="both"/>
        <w:rPr>
          <w:rFonts w:ascii="Times New Roman" w:hAnsi="Times New Roman" w:cs="Times New Roman"/>
          <w:sz w:val="24"/>
          <w:szCs w:val="24"/>
        </w:rPr>
      </w:pPr>
      <w:r w:rsidRPr="0096615A">
        <w:rPr>
          <w:rFonts w:ascii="Times New Roman" w:hAnsi="Times New Roman" w:cs="Times New Roman"/>
          <w:sz w:val="24"/>
          <w:szCs w:val="24"/>
        </w:rPr>
        <w:t>Kredit Investasi</w:t>
      </w:r>
    </w:p>
    <w:p w:rsidR="00D51E5E" w:rsidRPr="0096615A" w:rsidRDefault="00D51E5E" w:rsidP="006C24E4">
      <w:pPr>
        <w:pStyle w:val="ListParagraph"/>
        <w:numPr>
          <w:ilvl w:val="1"/>
          <w:numId w:val="46"/>
        </w:numPr>
        <w:spacing w:after="0" w:line="480" w:lineRule="auto"/>
        <w:ind w:left="1276" w:hanging="425"/>
        <w:jc w:val="both"/>
        <w:rPr>
          <w:rFonts w:ascii="Times New Roman" w:hAnsi="Times New Roman" w:cs="Times New Roman"/>
          <w:sz w:val="24"/>
          <w:szCs w:val="24"/>
        </w:rPr>
      </w:pPr>
      <w:r w:rsidRPr="0096615A">
        <w:rPr>
          <w:rFonts w:ascii="Times New Roman" w:hAnsi="Times New Roman" w:cs="Times New Roman"/>
          <w:sz w:val="24"/>
          <w:szCs w:val="24"/>
        </w:rPr>
        <w:t>Kredit Modal Kerja</w:t>
      </w:r>
    </w:p>
    <w:p w:rsidR="00D51E5E" w:rsidRPr="0096615A" w:rsidRDefault="00D51E5E" w:rsidP="006C24E4">
      <w:pPr>
        <w:pStyle w:val="ListParagraph"/>
        <w:numPr>
          <w:ilvl w:val="1"/>
          <w:numId w:val="46"/>
        </w:numPr>
        <w:spacing w:after="0" w:line="480" w:lineRule="auto"/>
        <w:ind w:left="1276" w:hanging="425"/>
        <w:jc w:val="both"/>
        <w:rPr>
          <w:rFonts w:ascii="Times New Roman" w:hAnsi="Times New Roman" w:cs="Times New Roman"/>
          <w:sz w:val="24"/>
          <w:szCs w:val="24"/>
        </w:rPr>
      </w:pPr>
      <w:r w:rsidRPr="0096615A">
        <w:rPr>
          <w:rFonts w:ascii="Times New Roman" w:hAnsi="Times New Roman" w:cs="Times New Roman"/>
          <w:sz w:val="24"/>
          <w:szCs w:val="24"/>
        </w:rPr>
        <w:t>Kredit Uang Tunai</w:t>
      </w:r>
    </w:p>
    <w:p w:rsidR="00D51E5E" w:rsidRPr="0096615A" w:rsidRDefault="00D51E5E" w:rsidP="006C24E4">
      <w:pPr>
        <w:pStyle w:val="ListParagraph"/>
        <w:numPr>
          <w:ilvl w:val="1"/>
          <w:numId w:val="46"/>
        </w:numPr>
        <w:spacing w:after="0" w:line="480" w:lineRule="auto"/>
        <w:ind w:left="1276" w:hanging="425"/>
        <w:jc w:val="both"/>
        <w:rPr>
          <w:rFonts w:ascii="Times New Roman" w:hAnsi="Times New Roman" w:cs="Times New Roman"/>
          <w:sz w:val="24"/>
          <w:szCs w:val="24"/>
        </w:rPr>
      </w:pPr>
      <w:r w:rsidRPr="0096615A">
        <w:rPr>
          <w:rFonts w:ascii="Times New Roman" w:hAnsi="Times New Roman" w:cs="Times New Roman"/>
          <w:sz w:val="24"/>
          <w:szCs w:val="24"/>
        </w:rPr>
        <w:t>Kredit Rekening Koran</w:t>
      </w:r>
    </w:p>
    <w:p w:rsidR="00D51E5E" w:rsidRPr="0096615A" w:rsidRDefault="00D51E5E" w:rsidP="006C24E4">
      <w:pPr>
        <w:pStyle w:val="ListParagraph"/>
        <w:numPr>
          <w:ilvl w:val="1"/>
          <w:numId w:val="46"/>
        </w:numPr>
        <w:spacing w:after="0" w:line="480" w:lineRule="auto"/>
        <w:ind w:left="1276" w:hanging="425"/>
        <w:jc w:val="both"/>
        <w:rPr>
          <w:rFonts w:ascii="Times New Roman" w:hAnsi="Times New Roman" w:cs="Times New Roman"/>
          <w:sz w:val="24"/>
          <w:szCs w:val="24"/>
        </w:rPr>
      </w:pPr>
      <w:r w:rsidRPr="0096615A">
        <w:rPr>
          <w:rFonts w:ascii="Times New Roman" w:hAnsi="Times New Roman" w:cs="Times New Roman"/>
          <w:sz w:val="24"/>
          <w:szCs w:val="24"/>
        </w:rPr>
        <w:lastRenderedPageBreak/>
        <w:t>Kredit Pemilikan Rumah</w:t>
      </w:r>
    </w:p>
    <w:p w:rsidR="00D51E5E" w:rsidRPr="0096615A" w:rsidRDefault="00D51E5E" w:rsidP="006C24E4">
      <w:pPr>
        <w:pStyle w:val="ListParagraph"/>
        <w:numPr>
          <w:ilvl w:val="1"/>
          <w:numId w:val="46"/>
        </w:numPr>
        <w:spacing w:after="0" w:line="480" w:lineRule="auto"/>
        <w:ind w:left="1276" w:hanging="425"/>
        <w:jc w:val="both"/>
        <w:rPr>
          <w:rFonts w:ascii="Times New Roman" w:hAnsi="Times New Roman" w:cs="Times New Roman"/>
          <w:sz w:val="24"/>
          <w:szCs w:val="24"/>
        </w:rPr>
      </w:pPr>
      <w:r w:rsidRPr="0096615A">
        <w:rPr>
          <w:rFonts w:ascii="Times New Roman" w:hAnsi="Times New Roman" w:cs="Times New Roman"/>
          <w:sz w:val="24"/>
          <w:szCs w:val="24"/>
        </w:rPr>
        <w:t>Kredit Kapling Siap Bangun</w:t>
      </w:r>
    </w:p>
    <w:p w:rsidR="00D51E5E" w:rsidRPr="0096615A" w:rsidRDefault="00D51E5E" w:rsidP="006C24E4">
      <w:pPr>
        <w:pStyle w:val="ListParagraph"/>
        <w:numPr>
          <w:ilvl w:val="1"/>
          <w:numId w:val="46"/>
        </w:numPr>
        <w:spacing w:after="0" w:line="480" w:lineRule="auto"/>
        <w:ind w:left="1276" w:hanging="425"/>
        <w:jc w:val="both"/>
        <w:rPr>
          <w:rFonts w:ascii="Times New Roman" w:hAnsi="Times New Roman" w:cs="Times New Roman"/>
          <w:sz w:val="24"/>
          <w:szCs w:val="24"/>
        </w:rPr>
      </w:pPr>
      <w:r w:rsidRPr="0096615A">
        <w:rPr>
          <w:rFonts w:ascii="Times New Roman" w:hAnsi="Times New Roman" w:cs="Times New Roman"/>
          <w:sz w:val="24"/>
          <w:szCs w:val="24"/>
        </w:rPr>
        <w:t>Kredit Pemilikan Kendaraan</w:t>
      </w:r>
    </w:p>
    <w:p w:rsidR="00D51E5E" w:rsidRPr="0096615A" w:rsidRDefault="00D51E5E" w:rsidP="006C24E4">
      <w:pPr>
        <w:pStyle w:val="ListParagraph"/>
        <w:numPr>
          <w:ilvl w:val="1"/>
          <w:numId w:val="46"/>
        </w:numPr>
        <w:spacing w:after="0" w:line="480" w:lineRule="auto"/>
        <w:ind w:left="1276" w:hanging="425"/>
        <w:jc w:val="both"/>
        <w:rPr>
          <w:rFonts w:ascii="Times New Roman" w:hAnsi="Times New Roman" w:cs="Times New Roman"/>
          <w:sz w:val="24"/>
          <w:szCs w:val="24"/>
        </w:rPr>
      </w:pPr>
      <w:r w:rsidRPr="0096615A">
        <w:rPr>
          <w:rFonts w:ascii="Times New Roman" w:hAnsi="Times New Roman" w:cs="Times New Roman"/>
          <w:sz w:val="24"/>
          <w:szCs w:val="24"/>
        </w:rPr>
        <w:t>Kredit Usaha Tani</w:t>
      </w:r>
    </w:p>
    <w:p w:rsidR="00D51E5E" w:rsidRPr="0096615A" w:rsidRDefault="00D51E5E" w:rsidP="006C24E4">
      <w:pPr>
        <w:pStyle w:val="ListParagraph"/>
        <w:numPr>
          <w:ilvl w:val="1"/>
          <w:numId w:val="46"/>
        </w:numPr>
        <w:spacing w:after="0" w:line="480" w:lineRule="auto"/>
        <w:ind w:left="1276" w:hanging="425"/>
        <w:jc w:val="both"/>
        <w:rPr>
          <w:rFonts w:ascii="Times New Roman" w:hAnsi="Times New Roman" w:cs="Times New Roman"/>
          <w:sz w:val="24"/>
          <w:szCs w:val="24"/>
        </w:rPr>
      </w:pPr>
      <w:r w:rsidRPr="0096615A">
        <w:rPr>
          <w:rFonts w:ascii="Times New Roman" w:hAnsi="Times New Roman" w:cs="Times New Roman"/>
          <w:sz w:val="24"/>
          <w:szCs w:val="24"/>
        </w:rPr>
        <w:t>Kredit Usaha Kecil</w:t>
      </w:r>
    </w:p>
    <w:p w:rsidR="00D51E5E" w:rsidRPr="0096615A" w:rsidRDefault="00D51E5E" w:rsidP="006C24E4">
      <w:pPr>
        <w:pStyle w:val="ListParagraph"/>
        <w:numPr>
          <w:ilvl w:val="1"/>
          <w:numId w:val="46"/>
        </w:numPr>
        <w:spacing w:after="0" w:line="480" w:lineRule="auto"/>
        <w:ind w:left="1276" w:hanging="425"/>
        <w:jc w:val="both"/>
        <w:rPr>
          <w:rFonts w:ascii="Times New Roman" w:hAnsi="Times New Roman" w:cs="Times New Roman"/>
          <w:sz w:val="24"/>
          <w:szCs w:val="24"/>
        </w:rPr>
      </w:pPr>
      <w:r w:rsidRPr="0096615A">
        <w:rPr>
          <w:rFonts w:ascii="Times New Roman" w:hAnsi="Times New Roman" w:cs="Times New Roman"/>
          <w:sz w:val="24"/>
          <w:szCs w:val="24"/>
        </w:rPr>
        <w:t>Kredit Usaha Kecil Informal</w:t>
      </w:r>
    </w:p>
    <w:p w:rsidR="00D51E5E" w:rsidRPr="0096615A" w:rsidRDefault="00D51E5E" w:rsidP="006C24E4">
      <w:pPr>
        <w:pStyle w:val="ListParagraph"/>
        <w:numPr>
          <w:ilvl w:val="1"/>
          <w:numId w:val="46"/>
        </w:numPr>
        <w:spacing w:after="0" w:line="480" w:lineRule="auto"/>
        <w:ind w:left="1276" w:hanging="425"/>
        <w:jc w:val="both"/>
        <w:rPr>
          <w:rFonts w:ascii="Times New Roman" w:hAnsi="Times New Roman" w:cs="Times New Roman"/>
          <w:sz w:val="24"/>
          <w:szCs w:val="24"/>
        </w:rPr>
      </w:pPr>
      <w:r w:rsidRPr="0096615A">
        <w:rPr>
          <w:rFonts w:ascii="Times New Roman" w:hAnsi="Times New Roman" w:cs="Times New Roman"/>
          <w:sz w:val="24"/>
          <w:szCs w:val="24"/>
        </w:rPr>
        <w:t>Kredit Profesi</w:t>
      </w:r>
    </w:p>
    <w:p w:rsidR="00D51E5E" w:rsidRPr="0096615A" w:rsidRDefault="00D51E5E" w:rsidP="006C24E4">
      <w:pPr>
        <w:pStyle w:val="ListParagraph"/>
        <w:numPr>
          <w:ilvl w:val="1"/>
          <w:numId w:val="46"/>
        </w:numPr>
        <w:spacing w:after="0" w:line="480" w:lineRule="auto"/>
        <w:ind w:left="1276" w:hanging="425"/>
        <w:jc w:val="both"/>
        <w:rPr>
          <w:rFonts w:ascii="Times New Roman" w:hAnsi="Times New Roman" w:cs="Times New Roman"/>
          <w:sz w:val="24"/>
          <w:szCs w:val="24"/>
        </w:rPr>
      </w:pPr>
      <w:r w:rsidRPr="0096615A">
        <w:rPr>
          <w:rFonts w:ascii="Times New Roman" w:hAnsi="Times New Roman" w:cs="Times New Roman"/>
          <w:sz w:val="24"/>
          <w:szCs w:val="24"/>
        </w:rPr>
        <w:t>Kredit Kepada LPN</w:t>
      </w:r>
    </w:p>
    <w:p w:rsidR="00D51E5E" w:rsidRPr="0096615A" w:rsidRDefault="00D51E5E" w:rsidP="006C24E4">
      <w:pPr>
        <w:pStyle w:val="ListParagraph"/>
        <w:numPr>
          <w:ilvl w:val="1"/>
          <w:numId w:val="46"/>
        </w:numPr>
        <w:spacing w:after="0" w:line="480" w:lineRule="auto"/>
        <w:ind w:left="1276" w:hanging="425"/>
        <w:jc w:val="both"/>
        <w:rPr>
          <w:rFonts w:ascii="Times New Roman" w:hAnsi="Times New Roman" w:cs="Times New Roman"/>
          <w:sz w:val="24"/>
          <w:szCs w:val="24"/>
        </w:rPr>
      </w:pPr>
      <w:r w:rsidRPr="0096615A">
        <w:rPr>
          <w:rFonts w:ascii="Times New Roman" w:hAnsi="Times New Roman" w:cs="Times New Roman"/>
          <w:sz w:val="24"/>
          <w:szCs w:val="24"/>
        </w:rPr>
        <w:t>Kredit Kepada Koperasi</w:t>
      </w:r>
    </w:p>
    <w:p w:rsidR="00D51E5E" w:rsidRPr="0096615A" w:rsidRDefault="00D51E5E" w:rsidP="006C24E4">
      <w:pPr>
        <w:pStyle w:val="ListParagraph"/>
        <w:numPr>
          <w:ilvl w:val="1"/>
          <w:numId w:val="46"/>
        </w:numPr>
        <w:spacing w:after="0" w:line="480" w:lineRule="auto"/>
        <w:ind w:left="1276" w:hanging="425"/>
        <w:jc w:val="both"/>
        <w:rPr>
          <w:rFonts w:ascii="Times New Roman" w:hAnsi="Times New Roman" w:cs="Times New Roman"/>
          <w:sz w:val="24"/>
          <w:szCs w:val="24"/>
        </w:rPr>
      </w:pPr>
      <w:r w:rsidRPr="0096615A">
        <w:rPr>
          <w:rFonts w:ascii="Times New Roman" w:hAnsi="Times New Roman" w:cs="Times New Roman"/>
          <w:sz w:val="24"/>
          <w:szCs w:val="24"/>
        </w:rPr>
        <w:t>Kredit Eksport</w:t>
      </w:r>
    </w:p>
    <w:p w:rsidR="00D51E5E" w:rsidRPr="0096615A" w:rsidRDefault="00D51E5E" w:rsidP="006C24E4">
      <w:pPr>
        <w:pStyle w:val="ListParagraph"/>
        <w:numPr>
          <w:ilvl w:val="1"/>
          <w:numId w:val="46"/>
        </w:numPr>
        <w:spacing w:after="0" w:line="480" w:lineRule="auto"/>
        <w:ind w:left="1276" w:hanging="425"/>
        <w:jc w:val="both"/>
        <w:rPr>
          <w:rFonts w:ascii="Times New Roman" w:hAnsi="Times New Roman" w:cs="Times New Roman"/>
          <w:sz w:val="24"/>
          <w:szCs w:val="24"/>
        </w:rPr>
      </w:pPr>
      <w:r w:rsidRPr="0096615A">
        <w:rPr>
          <w:rFonts w:ascii="Times New Roman" w:hAnsi="Times New Roman" w:cs="Times New Roman"/>
          <w:sz w:val="24"/>
          <w:szCs w:val="24"/>
        </w:rPr>
        <w:t>Kredit Komputer</w:t>
      </w:r>
    </w:p>
    <w:p w:rsidR="00D51E5E" w:rsidRPr="0096615A" w:rsidRDefault="00D51E5E" w:rsidP="006C24E4">
      <w:pPr>
        <w:pStyle w:val="ListParagraph"/>
        <w:numPr>
          <w:ilvl w:val="1"/>
          <w:numId w:val="46"/>
        </w:numPr>
        <w:spacing w:after="0" w:line="480" w:lineRule="auto"/>
        <w:ind w:left="1276" w:hanging="425"/>
        <w:jc w:val="both"/>
        <w:rPr>
          <w:rFonts w:ascii="Times New Roman" w:hAnsi="Times New Roman" w:cs="Times New Roman"/>
          <w:sz w:val="24"/>
          <w:szCs w:val="24"/>
        </w:rPr>
      </w:pPr>
      <w:r w:rsidRPr="0096615A">
        <w:rPr>
          <w:rFonts w:ascii="Times New Roman" w:hAnsi="Times New Roman" w:cs="Times New Roman"/>
          <w:sz w:val="24"/>
          <w:szCs w:val="24"/>
        </w:rPr>
        <w:t>Kredit Alat-alat Elektronik</w:t>
      </w:r>
    </w:p>
    <w:p w:rsidR="00D51E5E" w:rsidRPr="0096615A" w:rsidRDefault="00D51E5E" w:rsidP="006C24E4">
      <w:pPr>
        <w:pStyle w:val="ListParagraph"/>
        <w:numPr>
          <w:ilvl w:val="1"/>
          <w:numId w:val="46"/>
        </w:numPr>
        <w:spacing w:after="0" w:line="480" w:lineRule="auto"/>
        <w:ind w:left="1276" w:hanging="425"/>
        <w:jc w:val="both"/>
        <w:rPr>
          <w:rFonts w:ascii="Times New Roman" w:hAnsi="Times New Roman" w:cs="Times New Roman"/>
          <w:sz w:val="24"/>
          <w:szCs w:val="24"/>
        </w:rPr>
      </w:pPr>
      <w:r w:rsidRPr="0096615A">
        <w:rPr>
          <w:rFonts w:ascii="Times New Roman" w:hAnsi="Times New Roman" w:cs="Times New Roman"/>
          <w:sz w:val="24"/>
          <w:szCs w:val="24"/>
        </w:rPr>
        <w:t>Kredit Alat-alat Rumah Tangga</w:t>
      </w:r>
    </w:p>
    <w:p w:rsidR="00D51E5E" w:rsidRPr="0096615A" w:rsidRDefault="00D51E5E" w:rsidP="006C24E4">
      <w:pPr>
        <w:pStyle w:val="ListParagraph"/>
        <w:numPr>
          <w:ilvl w:val="1"/>
          <w:numId w:val="46"/>
        </w:numPr>
        <w:spacing w:after="0" w:line="480" w:lineRule="auto"/>
        <w:ind w:left="1276" w:hanging="425"/>
        <w:jc w:val="both"/>
        <w:rPr>
          <w:rFonts w:ascii="Times New Roman" w:hAnsi="Times New Roman" w:cs="Times New Roman"/>
          <w:sz w:val="24"/>
          <w:szCs w:val="24"/>
        </w:rPr>
      </w:pPr>
      <w:r w:rsidRPr="0096615A">
        <w:rPr>
          <w:rFonts w:ascii="Times New Roman" w:hAnsi="Times New Roman" w:cs="Times New Roman"/>
          <w:sz w:val="24"/>
          <w:szCs w:val="24"/>
        </w:rPr>
        <w:t>Kredit Kepada Sarjana Pelopor Pembangunan Desa</w:t>
      </w:r>
    </w:p>
    <w:p w:rsidR="00D51E5E" w:rsidRPr="0096615A" w:rsidRDefault="00D51E5E" w:rsidP="006C24E4">
      <w:pPr>
        <w:pStyle w:val="ListParagraph"/>
        <w:numPr>
          <w:ilvl w:val="1"/>
          <w:numId w:val="46"/>
        </w:numPr>
        <w:spacing w:after="0" w:line="480" w:lineRule="auto"/>
        <w:ind w:left="1276" w:hanging="425"/>
        <w:jc w:val="both"/>
        <w:rPr>
          <w:rFonts w:ascii="Times New Roman" w:hAnsi="Times New Roman" w:cs="Times New Roman"/>
          <w:sz w:val="24"/>
          <w:szCs w:val="24"/>
        </w:rPr>
      </w:pPr>
      <w:r w:rsidRPr="0096615A">
        <w:rPr>
          <w:rFonts w:ascii="Times New Roman" w:hAnsi="Times New Roman" w:cs="Times New Roman"/>
          <w:sz w:val="24"/>
          <w:szCs w:val="24"/>
        </w:rPr>
        <w:t>Kredit lainnya</w:t>
      </w:r>
    </w:p>
    <w:p w:rsidR="00D51E5E" w:rsidRPr="00D51E5E" w:rsidRDefault="00D51E5E" w:rsidP="00BF7D2C">
      <w:pPr>
        <w:pStyle w:val="ListParagraph"/>
        <w:numPr>
          <w:ilvl w:val="0"/>
          <w:numId w:val="27"/>
        </w:numPr>
        <w:spacing w:after="0" w:line="480" w:lineRule="auto"/>
        <w:ind w:left="851" w:hanging="425"/>
        <w:jc w:val="both"/>
        <w:rPr>
          <w:rFonts w:ascii="Times New Roman" w:hAnsi="Times New Roman" w:cs="Times New Roman"/>
          <w:sz w:val="24"/>
          <w:szCs w:val="24"/>
        </w:rPr>
      </w:pPr>
      <w:r w:rsidRPr="00D51E5E">
        <w:rPr>
          <w:rFonts w:ascii="Times New Roman" w:hAnsi="Times New Roman" w:cs="Times New Roman"/>
          <w:sz w:val="24"/>
          <w:szCs w:val="24"/>
        </w:rPr>
        <w:t>Jasa-jasa Perbankan Lainnya</w:t>
      </w:r>
    </w:p>
    <w:p w:rsidR="00D51E5E" w:rsidRPr="0096615A" w:rsidRDefault="00D51E5E" w:rsidP="006C24E4">
      <w:pPr>
        <w:pStyle w:val="ListParagraph"/>
        <w:numPr>
          <w:ilvl w:val="1"/>
          <w:numId w:val="47"/>
        </w:numPr>
        <w:spacing w:after="0" w:line="480" w:lineRule="auto"/>
        <w:ind w:left="1276" w:hanging="425"/>
        <w:jc w:val="both"/>
        <w:rPr>
          <w:rFonts w:ascii="Times New Roman" w:hAnsi="Times New Roman" w:cs="Times New Roman"/>
          <w:sz w:val="24"/>
          <w:szCs w:val="24"/>
        </w:rPr>
      </w:pPr>
      <w:r w:rsidRPr="0096615A">
        <w:rPr>
          <w:rFonts w:ascii="Times New Roman" w:hAnsi="Times New Roman" w:cs="Times New Roman"/>
          <w:sz w:val="24"/>
          <w:szCs w:val="24"/>
        </w:rPr>
        <w:t>Kiriman Uang Dalam dan Luar Negeri</w:t>
      </w:r>
    </w:p>
    <w:p w:rsidR="00D51E5E" w:rsidRPr="0096615A" w:rsidRDefault="00D51E5E" w:rsidP="006C24E4">
      <w:pPr>
        <w:pStyle w:val="ListParagraph"/>
        <w:numPr>
          <w:ilvl w:val="1"/>
          <w:numId w:val="47"/>
        </w:numPr>
        <w:spacing w:after="0" w:line="480" w:lineRule="auto"/>
        <w:ind w:left="1276" w:hanging="425"/>
        <w:jc w:val="both"/>
        <w:rPr>
          <w:rFonts w:ascii="Times New Roman" w:hAnsi="Times New Roman" w:cs="Times New Roman"/>
          <w:sz w:val="24"/>
          <w:szCs w:val="24"/>
        </w:rPr>
      </w:pPr>
      <w:r w:rsidRPr="0096615A">
        <w:rPr>
          <w:rFonts w:ascii="Times New Roman" w:hAnsi="Times New Roman" w:cs="Times New Roman"/>
          <w:sz w:val="24"/>
          <w:szCs w:val="24"/>
        </w:rPr>
        <w:t>Inkasso</w:t>
      </w:r>
    </w:p>
    <w:p w:rsidR="00D51E5E" w:rsidRPr="00BE679A" w:rsidRDefault="00D51E5E" w:rsidP="006C24E4">
      <w:pPr>
        <w:pStyle w:val="ListParagraph"/>
        <w:numPr>
          <w:ilvl w:val="1"/>
          <w:numId w:val="47"/>
        </w:numPr>
        <w:spacing w:after="0" w:line="480" w:lineRule="auto"/>
        <w:ind w:left="1276" w:hanging="425"/>
        <w:jc w:val="both"/>
        <w:rPr>
          <w:rFonts w:ascii="Times New Roman" w:hAnsi="Times New Roman" w:cs="Times New Roman"/>
          <w:i/>
          <w:sz w:val="24"/>
          <w:szCs w:val="24"/>
        </w:rPr>
      </w:pPr>
      <w:r w:rsidRPr="00BE679A">
        <w:rPr>
          <w:rFonts w:ascii="Times New Roman" w:hAnsi="Times New Roman" w:cs="Times New Roman"/>
          <w:i/>
          <w:sz w:val="24"/>
          <w:szCs w:val="24"/>
        </w:rPr>
        <w:t>Letter Of Credit</w:t>
      </w:r>
    </w:p>
    <w:p w:rsidR="00D51E5E" w:rsidRPr="0096615A" w:rsidRDefault="00D51E5E" w:rsidP="006C24E4">
      <w:pPr>
        <w:pStyle w:val="ListParagraph"/>
        <w:numPr>
          <w:ilvl w:val="1"/>
          <w:numId w:val="47"/>
        </w:numPr>
        <w:spacing w:after="0" w:line="480" w:lineRule="auto"/>
        <w:ind w:left="1276" w:hanging="425"/>
        <w:jc w:val="both"/>
        <w:rPr>
          <w:rFonts w:ascii="Times New Roman" w:hAnsi="Times New Roman" w:cs="Times New Roman"/>
          <w:sz w:val="24"/>
          <w:szCs w:val="24"/>
        </w:rPr>
      </w:pPr>
      <w:r w:rsidRPr="0096615A">
        <w:rPr>
          <w:rFonts w:ascii="Times New Roman" w:hAnsi="Times New Roman" w:cs="Times New Roman"/>
          <w:sz w:val="24"/>
          <w:szCs w:val="24"/>
        </w:rPr>
        <w:t>Bank Garansi</w:t>
      </w:r>
    </w:p>
    <w:p w:rsidR="00D51E5E" w:rsidRPr="0096615A" w:rsidRDefault="00D51E5E" w:rsidP="006C24E4">
      <w:pPr>
        <w:pStyle w:val="ListParagraph"/>
        <w:numPr>
          <w:ilvl w:val="1"/>
          <w:numId w:val="47"/>
        </w:numPr>
        <w:spacing w:after="0" w:line="480" w:lineRule="auto"/>
        <w:ind w:left="1276" w:hanging="425"/>
        <w:jc w:val="both"/>
        <w:rPr>
          <w:rFonts w:ascii="Times New Roman" w:hAnsi="Times New Roman" w:cs="Times New Roman"/>
          <w:sz w:val="24"/>
          <w:szCs w:val="24"/>
        </w:rPr>
      </w:pPr>
      <w:r w:rsidRPr="0096615A">
        <w:rPr>
          <w:rFonts w:ascii="Times New Roman" w:hAnsi="Times New Roman" w:cs="Times New Roman"/>
          <w:sz w:val="24"/>
          <w:szCs w:val="24"/>
        </w:rPr>
        <w:t>Surat Keterangan Bank</w:t>
      </w:r>
    </w:p>
    <w:p w:rsidR="00D51E5E" w:rsidRPr="00BE679A" w:rsidRDefault="00D51E5E" w:rsidP="006C24E4">
      <w:pPr>
        <w:pStyle w:val="ListParagraph"/>
        <w:numPr>
          <w:ilvl w:val="1"/>
          <w:numId w:val="47"/>
        </w:numPr>
        <w:spacing w:after="0" w:line="480" w:lineRule="auto"/>
        <w:ind w:left="1276" w:hanging="425"/>
        <w:jc w:val="both"/>
        <w:rPr>
          <w:rFonts w:ascii="Times New Roman" w:hAnsi="Times New Roman" w:cs="Times New Roman"/>
          <w:i/>
          <w:sz w:val="24"/>
          <w:szCs w:val="24"/>
        </w:rPr>
      </w:pPr>
      <w:r w:rsidRPr="00BE679A">
        <w:rPr>
          <w:rFonts w:ascii="Times New Roman" w:hAnsi="Times New Roman" w:cs="Times New Roman"/>
          <w:i/>
          <w:sz w:val="24"/>
          <w:szCs w:val="24"/>
        </w:rPr>
        <w:t>Surety Bond</w:t>
      </w:r>
    </w:p>
    <w:p w:rsidR="00D51E5E" w:rsidRPr="00BE679A" w:rsidRDefault="00D51E5E" w:rsidP="006C24E4">
      <w:pPr>
        <w:pStyle w:val="ListParagraph"/>
        <w:numPr>
          <w:ilvl w:val="1"/>
          <w:numId w:val="47"/>
        </w:numPr>
        <w:spacing w:after="0" w:line="480" w:lineRule="auto"/>
        <w:ind w:left="1276" w:hanging="425"/>
        <w:jc w:val="both"/>
        <w:rPr>
          <w:rFonts w:ascii="Times New Roman" w:hAnsi="Times New Roman" w:cs="Times New Roman"/>
          <w:i/>
          <w:sz w:val="24"/>
          <w:szCs w:val="24"/>
        </w:rPr>
      </w:pPr>
      <w:r w:rsidRPr="00BE679A">
        <w:rPr>
          <w:rFonts w:ascii="Times New Roman" w:hAnsi="Times New Roman" w:cs="Times New Roman"/>
          <w:i/>
          <w:sz w:val="24"/>
          <w:szCs w:val="24"/>
        </w:rPr>
        <w:t>Safe Deposit Box</w:t>
      </w:r>
    </w:p>
    <w:p w:rsidR="00D51E5E" w:rsidRPr="0096615A" w:rsidRDefault="00D51E5E" w:rsidP="006C24E4">
      <w:pPr>
        <w:pStyle w:val="ListParagraph"/>
        <w:numPr>
          <w:ilvl w:val="1"/>
          <w:numId w:val="47"/>
        </w:numPr>
        <w:spacing w:after="0" w:line="480" w:lineRule="auto"/>
        <w:ind w:left="1276" w:hanging="425"/>
        <w:jc w:val="both"/>
        <w:rPr>
          <w:rFonts w:ascii="Times New Roman" w:hAnsi="Times New Roman" w:cs="Times New Roman"/>
          <w:sz w:val="24"/>
          <w:szCs w:val="24"/>
        </w:rPr>
      </w:pPr>
      <w:r w:rsidRPr="0096615A">
        <w:rPr>
          <w:rFonts w:ascii="Times New Roman" w:hAnsi="Times New Roman" w:cs="Times New Roman"/>
          <w:sz w:val="24"/>
          <w:szCs w:val="24"/>
        </w:rPr>
        <w:t>Menerima Setoran PBB dan Pajak Negara lainnya</w:t>
      </w:r>
    </w:p>
    <w:p w:rsidR="00D51E5E" w:rsidRPr="0096615A" w:rsidRDefault="00D51E5E" w:rsidP="006C24E4">
      <w:pPr>
        <w:pStyle w:val="ListParagraph"/>
        <w:numPr>
          <w:ilvl w:val="1"/>
          <w:numId w:val="47"/>
        </w:numPr>
        <w:spacing w:after="0" w:line="480" w:lineRule="auto"/>
        <w:ind w:left="1276" w:hanging="425"/>
        <w:jc w:val="both"/>
        <w:rPr>
          <w:rFonts w:ascii="Times New Roman" w:hAnsi="Times New Roman" w:cs="Times New Roman"/>
          <w:sz w:val="24"/>
          <w:szCs w:val="24"/>
        </w:rPr>
      </w:pPr>
      <w:r w:rsidRPr="0096615A">
        <w:rPr>
          <w:rFonts w:ascii="Times New Roman" w:hAnsi="Times New Roman" w:cs="Times New Roman"/>
          <w:sz w:val="24"/>
          <w:szCs w:val="24"/>
        </w:rPr>
        <w:lastRenderedPageBreak/>
        <w:t>Menerima setoran iuran listrik, PAM, TV dan lain-lainnya.</w:t>
      </w:r>
    </w:p>
    <w:p w:rsidR="00D51E5E" w:rsidRPr="0096615A" w:rsidRDefault="00D51E5E" w:rsidP="006C24E4">
      <w:pPr>
        <w:pStyle w:val="ListParagraph"/>
        <w:numPr>
          <w:ilvl w:val="1"/>
          <w:numId w:val="47"/>
        </w:numPr>
        <w:spacing w:after="0" w:line="480" w:lineRule="auto"/>
        <w:ind w:left="1276" w:hanging="425"/>
        <w:jc w:val="both"/>
        <w:rPr>
          <w:rFonts w:ascii="Times New Roman" w:hAnsi="Times New Roman" w:cs="Times New Roman"/>
          <w:sz w:val="24"/>
          <w:szCs w:val="24"/>
        </w:rPr>
      </w:pPr>
      <w:r w:rsidRPr="0096615A">
        <w:rPr>
          <w:rFonts w:ascii="Times New Roman" w:hAnsi="Times New Roman" w:cs="Times New Roman"/>
          <w:sz w:val="24"/>
          <w:szCs w:val="24"/>
        </w:rPr>
        <w:t>Menerima setoran retribusi dan pajak daerah lainnya</w:t>
      </w:r>
    </w:p>
    <w:p w:rsidR="00D51E5E" w:rsidRPr="0096615A" w:rsidRDefault="00D51E5E" w:rsidP="006C24E4">
      <w:pPr>
        <w:pStyle w:val="ListParagraph"/>
        <w:numPr>
          <w:ilvl w:val="1"/>
          <w:numId w:val="47"/>
        </w:numPr>
        <w:spacing w:after="0" w:line="480" w:lineRule="auto"/>
        <w:ind w:left="1276" w:hanging="425"/>
        <w:jc w:val="both"/>
        <w:rPr>
          <w:rFonts w:ascii="Times New Roman" w:hAnsi="Times New Roman" w:cs="Times New Roman"/>
          <w:sz w:val="24"/>
          <w:szCs w:val="24"/>
        </w:rPr>
      </w:pPr>
      <w:r w:rsidRPr="0096615A">
        <w:rPr>
          <w:rFonts w:ascii="Times New Roman" w:hAnsi="Times New Roman" w:cs="Times New Roman"/>
          <w:sz w:val="24"/>
          <w:szCs w:val="24"/>
        </w:rPr>
        <w:t>Menerima Setoran Ongkos Naik Haji (ONH)</w:t>
      </w:r>
    </w:p>
    <w:p w:rsidR="00D51E5E" w:rsidRPr="0096615A" w:rsidRDefault="00D51E5E" w:rsidP="006C24E4">
      <w:pPr>
        <w:pStyle w:val="ListParagraph"/>
        <w:numPr>
          <w:ilvl w:val="1"/>
          <w:numId w:val="47"/>
        </w:numPr>
        <w:spacing w:after="0" w:line="480" w:lineRule="auto"/>
        <w:ind w:left="1276" w:hanging="425"/>
        <w:jc w:val="both"/>
        <w:rPr>
          <w:rFonts w:ascii="Times New Roman" w:hAnsi="Times New Roman" w:cs="Times New Roman"/>
          <w:sz w:val="24"/>
          <w:szCs w:val="24"/>
        </w:rPr>
      </w:pPr>
      <w:r w:rsidRPr="0096615A">
        <w:rPr>
          <w:rFonts w:ascii="Times New Roman" w:hAnsi="Times New Roman" w:cs="Times New Roman"/>
          <w:sz w:val="24"/>
          <w:szCs w:val="24"/>
        </w:rPr>
        <w:t>Melaksanakan pembayaran gaji/pensiunan pegawai daerah</w:t>
      </w:r>
    </w:p>
    <w:p w:rsidR="00D51E5E" w:rsidRPr="0096615A" w:rsidRDefault="00D51E5E" w:rsidP="006C24E4">
      <w:pPr>
        <w:pStyle w:val="ListParagraph"/>
        <w:numPr>
          <w:ilvl w:val="1"/>
          <w:numId w:val="47"/>
        </w:numPr>
        <w:spacing w:after="0" w:line="480" w:lineRule="auto"/>
        <w:ind w:left="1276" w:hanging="425"/>
        <w:jc w:val="both"/>
        <w:rPr>
          <w:rFonts w:ascii="Times New Roman" w:hAnsi="Times New Roman" w:cs="Times New Roman"/>
          <w:sz w:val="24"/>
          <w:szCs w:val="24"/>
        </w:rPr>
      </w:pPr>
      <w:r w:rsidRPr="0096615A">
        <w:rPr>
          <w:rFonts w:ascii="Times New Roman" w:hAnsi="Times New Roman" w:cs="Times New Roman"/>
          <w:sz w:val="24"/>
          <w:szCs w:val="24"/>
        </w:rPr>
        <w:t>Dan lain-lain jasa perbankan</w:t>
      </w:r>
    </w:p>
    <w:p w:rsidR="004444D8" w:rsidRPr="004444D8" w:rsidRDefault="004444D8" w:rsidP="00BE679A">
      <w:pPr>
        <w:spacing w:after="0" w:line="480" w:lineRule="auto"/>
        <w:ind w:firstLine="426"/>
        <w:jc w:val="both"/>
        <w:rPr>
          <w:rFonts w:ascii="Times New Roman" w:hAnsi="Times New Roman" w:cs="Times New Roman"/>
          <w:sz w:val="24"/>
          <w:szCs w:val="24"/>
        </w:rPr>
      </w:pPr>
      <w:r w:rsidRPr="004444D8">
        <w:rPr>
          <w:rFonts w:ascii="Times New Roman" w:hAnsi="Times New Roman" w:cs="Times New Roman"/>
          <w:sz w:val="24"/>
          <w:szCs w:val="24"/>
        </w:rPr>
        <w:t>Selanjutnya untuk mendukung kelancaran kegiatan-kegiatan operasional diatas juga dilaksanakan kegiatan-kegiatan non operasional seperti sebagai berikut:</w:t>
      </w:r>
    </w:p>
    <w:p w:rsidR="004444D8" w:rsidRPr="004444D8" w:rsidRDefault="004444D8" w:rsidP="00BE679A">
      <w:pPr>
        <w:pStyle w:val="ListParagraph"/>
        <w:numPr>
          <w:ilvl w:val="0"/>
          <w:numId w:val="24"/>
        </w:numPr>
        <w:spacing w:after="0" w:line="480" w:lineRule="auto"/>
        <w:ind w:left="426" w:hanging="426"/>
        <w:jc w:val="both"/>
        <w:rPr>
          <w:rFonts w:ascii="Times New Roman" w:hAnsi="Times New Roman" w:cs="Times New Roman"/>
          <w:sz w:val="24"/>
          <w:szCs w:val="24"/>
        </w:rPr>
      </w:pPr>
      <w:r w:rsidRPr="004444D8">
        <w:rPr>
          <w:rFonts w:ascii="Times New Roman" w:hAnsi="Times New Roman" w:cs="Times New Roman"/>
          <w:sz w:val="24"/>
          <w:szCs w:val="24"/>
        </w:rPr>
        <w:t>Pembinaan dan peningkatan kemampuan dan ketrampilan personil / karyawan</w:t>
      </w:r>
    </w:p>
    <w:p w:rsidR="004444D8" w:rsidRPr="004444D8" w:rsidRDefault="004444D8" w:rsidP="00BE679A">
      <w:pPr>
        <w:pStyle w:val="ListParagraph"/>
        <w:numPr>
          <w:ilvl w:val="0"/>
          <w:numId w:val="24"/>
        </w:numPr>
        <w:spacing w:after="0" w:line="480" w:lineRule="auto"/>
        <w:ind w:left="426" w:hanging="426"/>
        <w:jc w:val="both"/>
        <w:rPr>
          <w:rFonts w:ascii="Times New Roman" w:hAnsi="Times New Roman" w:cs="Times New Roman"/>
          <w:sz w:val="24"/>
          <w:szCs w:val="24"/>
        </w:rPr>
      </w:pPr>
      <w:r w:rsidRPr="004444D8">
        <w:rPr>
          <w:rFonts w:ascii="Times New Roman" w:hAnsi="Times New Roman" w:cs="Times New Roman"/>
          <w:sz w:val="24"/>
          <w:szCs w:val="24"/>
        </w:rPr>
        <w:t>Pengembangan organisasi Tata Kerja dan Administrasi</w:t>
      </w:r>
    </w:p>
    <w:p w:rsidR="004444D8" w:rsidRPr="004444D8" w:rsidRDefault="004444D8" w:rsidP="00BE679A">
      <w:pPr>
        <w:pStyle w:val="ListParagraph"/>
        <w:numPr>
          <w:ilvl w:val="0"/>
          <w:numId w:val="24"/>
        </w:numPr>
        <w:spacing w:after="0" w:line="480" w:lineRule="auto"/>
        <w:ind w:left="426" w:hanging="426"/>
        <w:jc w:val="both"/>
        <w:rPr>
          <w:rFonts w:ascii="Times New Roman" w:hAnsi="Times New Roman" w:cs="Times New Roman"/>
          <w:sz w:val="24"/>
          <w:szCs w:val="24"/>
        </w:rPr>
      </w:pPr>
      <w:r w:rsidRPr="004444D8">
        <w:rPr>
          <w:rFonts w:ascii="Times New Roman" w:hAnsi="Times New Roman" w:cs="Times New Roman"/>
          <w:sz w:val="24"/>
          <w:szCs w:val="24"/>
        </w:rPr>
        <w:t>Modernisasi sarana dan pelengkapan kerja</w:t>
      </w:r>
    </w:p>
    <w:p w:rsidR="00185A1D" w:rsidRDefault="004444D8" w:rsidP="00BE679A">
      <w:pPr>
        <w:pStyle w:val="ListParagraph"/>
        <w:numPr>
          <w:ilvl w:val="0"/>
          <w:numId w:val="24"/>
        </w:numPr>
        <w:spacing w:after="0" w:line="480" w:lineRule="auto"/>
        <w:ind w:left="426" w:hanging="426"/>
        <w:jc w:val="both"/>
        <w:rPr>
          <w:rFonts w:ascii="Times New Roman" w:hAnsi="Times New Roman" w:cs="Times New Roman"/>
          <w:sz w:val="24"/>
          <w:szCs w:val="24"/>
        </w:rPr>
      </w:pPr>
      <w:r w:rsidRPr="004444D8">
        <w:rPr>
          <w:rFonts w:ascii="Times New Roman" w:hAnsi="Times New Roman" w:cs="Times New Roman"/>
          <w:sz w:val="24"/>
          <w:szCs w:val="24"/>
        </w:rPr>
        <w:t>Pemeliharaan dan pengembangan kerja sama dengan lembaga keuangan dan instansi lainnya</w:t>
      </w:r>
      <w:r>
        <w:rPr>
          <w:rFonts w:ascii="Times New Roman" w:hAnsi="Times New Roman" w:cs="Times New Roman"/>
          <w:sz w:val="24"/>
          <w:szCs w:val="24"/>
        </w:rPr>
        <w:t>.</w:t>
      </w:r>
    </w:p>
    <w:p w:rsidR="003C044E" w:rsidRPr="003C044E" w:rsidRDefault="003C044E" w:rsidP="00BE679A">
      <w:pPr>
        <w:pStyle w:val="ListParagraph"/>
        <w:spacing w:after="0" w:line="480" w:lineRule="auto"/>
        <w:ind w:left="426"/>
        <w:jc w:val="both"/>
        <w:rPr>
          <w:rFonts w:ascii="Times New Roman" w:hAnsi="Times New Roman" w:cs="Times New Roman"/>
          <w:sz w:val="24"/>
          <w:szCs w:val="24"/>
        </w:rPr>
      </w:pPr>
    </w:p>
    <w:p w:rsidR="00185A1D" w:rsidRPr="008D5F1E" w:rsidRDefault="006542F0" w:rsidP="00BE679A">
      <w:pPr>
        <w:pStyle w:val="ListParagraph"/>
        <w:numPr>
          <w:ilvl w:val="2"/>
          <w:numId w:val="49"/>
        </w:numPr>
        <w:spacing w:after="0" w:line="480" w:lineRule="auto"/>
        <w:jc w:val="both"/>
        <w:rPr>
          <w:rFonts w:ascii="Times New Roman" w:hAnsi="Times New Roman" w:cs="Times New Roman"/>
          <w:b/>
          <w:sz w:val="24"/>
          <w:szCs w:val="24"/>
        </w:rPr>
      </w:pPr>
      <w:r w:rsidRPr="008D5F1E">
        <w:rPr>
          <w:rFonts w:ascii="Times New Roman" w:hAnsi="Times New Roman" w:cs="Times New Roman"/>
          <w:b/>
          <w:sz w:val="24"/>
          <w:szCs w:val="24"/>
        </w:rPr>
        <w:t>Struktur Organisasi Bank Nagari</w:t>
      </w:r>
    </w:p>
    <w:p w:rsidR="004444D8" w:rsidRPr="00185A1D" w:rsidRDefault="00185A1D" w:rsidP="00F4131F">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Dalam sebuah perusahaan dibutuhkan struktur organisasi yang jelas sesuai dengan </w:t>
      </w:r>
      <w:r w:rsidR="001D1E71">
        <w:rPr>
          <w:rFonts w:ascii="Times New Roman" w:hAnsi="Times New Roman" w:cs="Times New Roman"/>
          <w:sz w:val="24"/>
          <w:szCs w:val="24"/>
        </w:rPr>
        <w:t>fungsi dan tanggung jawab serta</w:t>
      </w:r>
      <w:r>
        <w:rPr>
          <w:rFonts w:ascii="Times New Roman" w:hAnsi="Times New Roman" w:cs="Times New Roman"/>
          <w:sz w:val="24"/>
          <w:szCs w:val="24"/>
        </w:rPr>
        <w:t xml:space="preserve"> tugas</w:t>
      </w:r>
      <w:r w:rsidR="001D1E71">
        <w:rPr>
          <w:rFonts w:ascii="Times New Roman" w:hAnsi="Times New Roman" w:cs="Times New Roman"/>
          <w:sz w:val="24"/>
          <w:szCs w:val="24"/>
        </w:rPr>
        <w:t xml:space="preserve"> divisi</w:t>
      </w:r>
      <w:r>
        <w:rPr>
          <w:rFonts w:ascii="Times New Roman" w:hAnsi="Times New Roman" w:cs="Times New Roman"/>
          <w:sz w:val="24"/>
          <w:szCs w:val="24"/>
        </w:rPr>
        <w:t xml:space="preserve"> masing-masing. </w:t>
      </w:r>
      <w:r w:rsidR="001D1E71">
        <w:rPr>
          <w:rFonts w:ascii="Times New Roman" w:hAnsi="Times New Roman" w:cs="Times New Roman"/>
          <w:sz w:val="24"/>
          <w:szCs w:val="24"/>
        </w:rPr>
        <w:t>Struktur organisasi yang telah dibentuk diperlukan adanya kegiatan-kegiatan manajemen yang baik dan terarah, untuk mempermudah dalam pencapaian tujuan yang telah ditetapkan. Adapun struktus</w:t>
      </w:r>
      <w:r w:rsidR="00BE679A">
        <w:rPr>
          <w:rFonts w:ascii="Times New Roman" w:hAnsi="Times New Roman" w:cs="Times New Roman"/>
          <w:sz w:val="24"/>
          <w:szCs w:val="24"/>
        </w:rPr>
        <w:t>r</w:t>
      </w:r>
      <w:r w:rsidR="001D1E71">
        <w:rPr>
          <w:rFonts w:ascii="Times New Roman" w:hAnsi="Times New Roman" w:cs="Times New Roman"/>
          <w:sz w:val="24"/>
          <w:szCs w:val="24"/>
        </w:rPr>
        <w:t xml:space="preserve"> organisasi PT. Bank Pembangunan Daerah Sumatera Barat, atau yang akrab dipanggil sebagai bank nagari dapat dilihat pada gambar 3.2 berikut.</w:t>
      </w:r>
    </w:p>
    <w:p w:rsidR="00185A1D" w:rsidRDefault="00185A1D" w:rsidP="00F4131F">
      <w:pPr>
        <w:pStyle w:val="ListParagraph"/>
        <w:spacing w:after="0" w:line="480" w:lineRule="auto"/>
        <w:ind w:left="0"/>
        <w:rPr>
          <w:rFonts w:ascii="Times New Roman" w:hAnsi="Times New Roman" w:cs="Times New Roman"/>
          <w:b/>
          <w:sz w:val="24"/>
          <w:szCs w:val="24"/>
        </w:rPr>
      </w:pPr>
      <w:r>
        <w:rPr>
          <w:noProof/>
          <w:lang w:val="en-US"/>
        </w:rPr>
        <w:lastRenderedPageBreak/>
        <w:drawing>
          <wp:anchor distT="0" distB="0" distL="114300" distR="114300" simplePos="0" relativeHeight="251660288" behindDoc="1" locked="0" layoutInCell="1" allowOverlap="1" wp14:anchorId="64ED3C58" wp14:editId="7C30F62C">
            <wp:simplePos x="0" y="0"/>
            <wp:positionH relativeFrom="column">
              <wp:posOffset>-944880</wp:posOffset>
            </wp:positionH>
            <wp:positionV relativeFrom="paragraph">
              <wp:posOffset>-13335</wp:posOffset>
            </wp:positionV>
            <wp:extent cx="6657975" cy="4362450"/>
            <wp:effectExtent l="0" t="0" r="9525" b="0"/>
            <wp:wrapThrough wrapText="bothSides">
              <wp:wrapPolygon edited="0">
                <wp:start x="0" y="0"/>
                <wp:lineTo x="0" y="21506"/>
                <wp:lineTo x="21569" y="21506"/>
                <wp:lineTo x="21569"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6657975" cy="4362450"/>
                    </a:xfrm>
                    <a:prstGeom prst="rect">
                      <a:avLst/>
                    </a:prstGeom>
                  </pic:spPr>
                </pic:pic>
              </a:graphicData>
            </a:graphic>
            <wp14:sizeRelH relativeFrom="page">
              <wp14:pctWidth>0</wp14:pctWidth>
            </wp14:sizeRelH>
            <wp14:sizeRelV relativeFrom="page">
              <wp14:pctHeight>0</wp14:pctHeight>
            </wp14:sizeRelV>
          </wp:anchor>
        </w:drawing>
      </w:r>
    </w:p>
    <w:p w:rsidR="002109F7" w:rsidRDefault="006F6535" w:rsidP="00F4131F">
      <w:pPr>
        <w:pStyle w:val="ListParagraph"/>
        <w:spacing w:after="0" w:line="480" w:lineRule="auto"/>
        <w:ind w:left="0"/>
        <w:jc w:val="center"/>
        <w:rPr>
          <w:rFonts w:ascii="Times New Roman" w:hAnsi="Times New Roman" w:cs="Times New Roman"/>
          <w:b/>
          <w:sz w:val="24"/>
          <w:szCs w:val="24"/>
        </w:rPr>
      </w:pPr>
      <w:r>
        <w:rPr>
          <w:rFonts w:ascii="Times New Roman" w:hAnsi="Times New Roman" w:cs="Times New Roman"/>
          <w:b/>
          <w:sz w:val="24"/>
          <w:szCs w:val="24"/>
        </w:rPr>
        <w:t>Gambar 3.2 Struktur Organisasi Bank Nagari</w:t>
      </w:r>
    </w:p>
    <w:p w:rsidR="00E44A19" w:rsidRDefault="006F6535" w:rsidP="00F4131F">
      <w:pPr>
        <w:pStyle w:val="ListParagraph"/>
        <w:spacing w:after="0" w:line="480" w:lineRule="auto"/>
        <w:ind w:left="0"/>
        <w:jc w:val="center"/>
        <w:rPr>
          <w:rFonts w:ascii="Times New Roman" w:hAnsi="Times New Roman" w:cs="Times New Roman"/>
          <w:b/>
          <w:sz w:val="24"/>
          <w:szCs w:val="24"/>
        </w:rPr>
      </w:pPr>
      <w:r>
        <w:rPr>
          <w:rFonts w:ascii="Times New Roman" w:hAnsi="Times New Roman" w:cs="Times New Roman"/>
          <w:b/>
          <w:sz w:val="24"/>
          <w:szCs w:val="24"/>
        </w:rPr>
        <w:t>Sumber: PT. Bank Pembangunan Daera</w:t>
      </w:r>
      <w:r w:rsidR="007A29FB">
        <w:rPr>
          <w:rFonts w:ascii="Times New Roman" w:hAnsi="Times New Roman" w:cs="Times New Roman"/>
          <w:b/>
          <w:sz w:val="24"/>
          <w:szCs w:val="24"/>
        </w:rPr>
        <w:t>h Sumatera Barat (Bank Nagari)</w:t>
      </w:r>
    </w:p>
    <w:p w:rsidR="00E44A19" w:rsidRPr="00185A1D" w:rsidRDefault="00185A1D" w:rsidP="003C044E">
      <w:pPr>
        <w:spacing w:after="0" w:line="480" w:lineRule="auto"/>
        <w:ind w:firstLine="709"/>
        <w:jc w:val="both"/>
        <w:rPr>
          <w:rFonts w:ascii="Times New Roman" w:eastAsia="Times New Roman" w:hAnsi="Times New Roman" w:cs="Times New Roman"/>
          <w:sz w:val="24"/>
          <w:szCs w:val="24"/>
          <w:lang w:eastAsia="id-ID"/>
        </w:rPr>
      </w:pPr>
      <w:r>
        <w:rPr>
          <w:rFonts w:ascii="Times New Roman" w:eastAsia="Times New Roman" w:hAnsi="Times New Roman" w:cs="Times New Roman"/>
          <w:bCs/>
          <w:iCs/>
          <w:sz w:val="24"/>
          <w:szCs w:val="24"/>
          <w:lang w:eastAsia="id-ID"/>
        </w:rPr>
        <w:t>Adapun tugas dan tanggung jawab dari beberapa struktur organisasi bank Nagari adalah:</w:t>
      </w:r>
    </w:p>
    <w:p w:rsidR="00E44A19" w:rsidRPr="00E44A19" w:rsidRDefault="00E44A19" w:rsidP="00E44A19">
      <w:pPr>
        <w:pStyle w:val="ListParagraph"/>
        <w:numPr>
          <w:ilvl w:val="0"/>
          <w:numId w:val="48"/>
        </w:numPr>
        <w:spacing w:after="0" w:line="480" w:lineRule="auto"/>
        <w:ind w:left="426" w:hanging="426"/>
        <w:jc w:val="both"/>
        <w:rPr>
          <w:rFonts w:ascii="Times New Roman" w:eastAsia="Times New Roman" w:hAnsi="Times New Roman" w:cs="Times New Roman"/>
          <w:sz w:val="24"/>
          <w:szCs w:val="24"/>
          <w:lang w:eastAsia="id-ID"/>
        </w:rPr>
      </w:pPr>
      <w:r w:rsidRPr="00E44A19">
        <w:rPr>
          <w:rFonts w:ascii="Times New Roman" w:eastAsia="Times New Roman" w:hAnsi="Times New Roman" w:cs="Times New Roman"/>
          <w:sz w:val="24"/>
          <w:szCs w:val="24"/>
          <w:lang w:eastAsia="id-ID"/>
        </w:rPr>
        <w:t>RUPS (Rapat Umum Pemegang Saham)</w:t>
      </w:r>
    </w:p>
    <w:p w:rsidR="00E44A19" w:rsidRDefault="00E44A19" w:rsidP="00E44A19">
      <w:pPr>
        <w:spacing w:after="0" w:line="480" w:lineRule="auto"/>
        <w:ind w:left="426"/>
        <w:jc w:val="both"/>
        <w:rPr>
          <w:rFonts w:ascii="Times New Roman" w:eastAsia="Times New Roman" w:hAnsi="Times New Roman" w:cs="Times New Roman"/>
          <w:sz w:val="24"/>
          <w:szCs w:val="24"/>
          <w:lang w:eastAsia="id-ID"/>
        </w:rPr>
      </w:pPr>
      <w:r w:rsidRPr="00E44A19">
        <w:rPr>
          <w:rFonts w:ascii="Times New Roman" w:eastAsia="Times New Roman" w:hAnsi="Times New Roman" w:cs="Times New Roman"/>
          <w:sz w:val="24"/>
          <w:szCs w:val="24"/>
          <w:lang w:eastAsia="id-ID"/>
        </w:rPr>
        <w:t>RUPS berada paling atas pada struktur organisasi perusahaan, biasanya diadakan setiap satu tahun sekali. Didalam rapat tersebut dewan direksi berkewajiban memberikan laporan perihal jalannya perusahaan mulai dari tata usaha keuangan dari tahun buku yang lalu yang harus ditentukan dan disetujui.</w:t>
      </w:r>
    </w:p>
    <w:p w:rsidR="00BE679A" w:rsidRDefault="00BE679A" w:rsidP="00E44A19">
      <w:pPr>
        <w:spacing w:after="0" w:line="480" w:lineRule="auto"/>
        <w:ind w:left="426"/>
        <w:jc w:val="both"/>
        <w:rPr>
          <w:rFonts w:ascii="Times New Roman" w:eastAsia="Times New Roman" w:hAnsi="Times New Roman" w:cs="Times New Roman"/>
          <w:sz w:val="24"/>
          <w:szCs w:val="24"/>
          <w:lang w:eastAsia="id-ID"/>
        </w:rPr>
      </w:pPr>
    </w:p>
    <w:p w:rsidR="00E44A19" w:rsidRPr="00E44A19" w:rsidRDefault="00E44A19" w:rsidP="00E44A19">
      <w:pPr>
        <w:pStyle w:val="ListParagraph"/>
        <w:numPr>
          <w:ilvl w:val="0"/>
          <w:numId w:val="48"/>
        </w:numPr>
        <w:spacing w:after="0" w:line="480" w:lineRule="auto"/>
        <w:ind w:left="426" w:hanging="426"/>
        <w:jc w:val="both"/>
        <w:rPr>
          <w:rFonts w:ascii="Times New Roman" w:eastAsia="Times New Roman" w:hAnsi="Times New Roman" w:cs="Times New Roman"/>
          <w:sz w:val="24"/>
          <w:szCs w:val="24"/>
          <w:lang w:eastAsia="id-ID"/>
        </w:rPr>
      </w:pPr>
      <w:r w:rsidRPr="00E44A19">
        <w:rPr>
          <w:rFonts w:ascii="Times New Roman" w:eastAsia="Times New Roman" w:hAnsi="Times New Roman" w:cs="Times New Roman"/>
          <w:sz w:val="24"/>
          <w:szCs w:val="24"/>
          <w:lang w:eastAsia="id-ID"/>
        </w:rPr>
        <w:lastRenderedPageBreak/>
        <w:t>Dewan Komisaris</w:t>
      </w:r>
    </w:p>
    <w:p w:rsidR="00E44A19" w:rsidRDefault="00E44A19" w:rsidP="00E44A19">
      <w:pPr>
        <w:spacing w:after="0" w:line="480" w:lineRule="auto"/>
        <w:ind w:left="426"/>
        <w:jc w:val="both"/>
        <w:rPr>
          <w:rFonts w:ascii="Times New Roman" w:eastAsia="Times New Roman" w:hAnsi="Times New Roman" w:cs="Times New Roman"/>
          <w:sz w:val="24"/>
          <w:szCs w:val="24"/>
          <w:lang w:eastAsia="id-ID"/>
        </w:rPr>
      </w:pPr>
      <w:r w:rsidRPr="00E44A19">
        <w:rPr>
          <w:rFonts w:ascii="Times New Roman" w:eastAsia="Times New Roman" w:hAnsi="Times New Roman" w:cs="Times New Roman"/>
          <w:sz w:val="24"/>
          <w:szCs w:val="24"/>
          <w:lang w:eastAsia="id-ID"/>
        </w:rPr>
        <w:t>Tugas utama dewan direksi adalah mengawasi direksi dalam menjalankan kegiatan dan mengelola perusahaan. Sesuai dengan peraturan yang berlaku, dewan direksi memiliki sepuluh anggota dewan direksi yang terdiri dari satu orang sebagai komisaris utama, enam anggota komisaris yang terdiri dari satu orang sebagai komisaris utama, enam anggota komisaris dan tiga anggota komisaris independent yang tidak terafiliasi dengan direksi dan dewan komisaris atau pemegang saham pengendali.</w:t>
      </w:r>
    </w:p>
    <w:p w:rsidR="00D864AB" w:rsidRDefault="00D864AB" w:rsidP="00D864AB">
      <w:pPr>
        <w:pStyle w:val="ListParagraph"/>
        <w:numPr>
          <w:ilvl w:val="0"/>
          <w:numId w:val="48"/>
        </w:numPr>
        <w:spacing w:after="0" w:line="480" w:lineRule="auto"/>
        <w:ind w:left="426" w:hanging="426"/>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Direktur Utama</w:t>
      </w:r>
    </w:p>
    <w:p w:rsidR="00EE0D46" w:rsidRPr="00B43F58" w:rsidRDefault="00761C92" w:rsidP="00B43F58">
      <w:pPr>
        <w:pStyle w:val="ListParagraph"/>
        <w:spacing w:after="0" w:line="480" w:lineRule="auto"/>
        <w:ind w:left="426"/>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Direktur utama bertanggung jawab atas kelancaran operasional perusahaan sesuai dengan Rencana Kerja Tahunan yang disusun direksi dan diketahui Dewan Komisaris.</w:t>
      </w:r>
    </w:p>
    <w:p w:rsidR="00D864AB" w:rsidRDefault="00D864AB" w:rsidP="00D864AB">
      <w:pPr>
        <w:pStyle w:val="ListParagraph"/>
        <w:numPr>
          <w:ilvl w:val="0"/>
          <w:numId w:val="48"/>
        </w:numPr>
        <w:spacing w:after="0" w:line="480" w:lineRule="auto"/>
        <w:ind w:left="426" w:hanging="426"/>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Direktur </w:t>
      </w:r>
      <w:r w:rsidR="00761C92">
        <w:rPr>
          <w:rFonts w:ascii="Times New Roman" w:eastAsia="Times New Roman" w:hAnsi="Times New Roman" w:cs="Times New Roman"/>
          <w:sz w:val="24"/>
          <w:szCs w:val="24"/>
          <w:lang w:eastAsia="id-ID"/>
        </w:rPr>
        <w:t>Kepatuhan</w:t>
      </w:r>
    </w:p>
    <w:p w:rsidR="00E44A19" w:rsidRDefault="00761C92" w:rsidP="00993282">
      <w:pPr>
        <w:pStyle w:val="ListParagraph"/>
        <w:spacing w:after="0" w:line="480" w:lineRule="auto"/>
        <w:ind w:left="426"/>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Direktur kepatuhan berperan aktif dalam mengantisifasi dan memotitor kepatuhan (</w:t>
      </w:r>
      <w:r w:rsidRPr="00761C92">
        <w:rPr>
          <w:rFonts w:ascii="Times New Roman" w:eastAsia="Times New Roman" w:hAnsi="Times New Roman" w:cs="Times New Roman"/>
          <w:i/>
          <w:sz w:val="24"/>
          <w:szCs w:val="24"/>
          <w:lang w:eastAsia="id-ID"/>
        </w:rPr>
        <w:t>compliance</w:t>
      </w:r>
      <w:r>
        <w:rPr>
          <w:rFonts w:ascii="Times New Roman" w:eastAsia="Times New Roman" w:hAnsi="Times New Roman" w:cs="Times New Roman"/>
          <w:sz w:val="24"/>
          <w:szCs w:val="24"/>
          <w:lang w:eastAsia="id-ID"/>
        </w:rPr>
        <w:t>) terhadap berbagai ketentuan dan peraturan sebagai rambu-rambu kehati-hatian yang telah ditetapkan</w:t>
      </w:r>
      <w:r w:rsidR="00993282">
        <w:rPr>
          <w:rFonts w:ascii="Times New Roman" w:eastAsia="Times New Roman" w:hAnsi="Times New Roman" w:cs="Times New Roman"/>
          <w:sz w:val="24"/>
          <w:szCs w:val="24"/>
          <w:lang w:eastAsia="id-ID"/>
        </w:rPr>
        <w:t>.</w:t>
      </w:r>
    </w:p>
    <w:p w:rsidR="00EB4055" w:rsidRDefault="00EB4055" w:rsidP="00EB4055">
      <w:pPr>
        <w:pStyle w:val="ListParagraph"/>
        <w:numPr>
          <w:ilvl w:val="0"/>
          <w:numId w:val="48"/>
        </w:numPr>
        <w:spacing w:after="0" w:line="480" w:lineRule="auto"/>
        <w:ind w:left="426" w:hanging="426"/>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Komite Audit</w:t>
      </w:r>
    </w:p>
    <w:p w:rsidR="00EB4055" w:rsidRDefault="00EB4055" w:rsidP="00EB4055">
      <w:pPr>
        <w:pStyle w:val="ListParagraph"/>
        <w:spacing w:after="0" w:line="480" w:lineRule="auto"/>
        <w:ind w:left="426"/>
        <w:jc w:val="both"/>
        <w:rPr>
          <w:rFonts w:ascii="Times New Roman" w:eastAsia="Times New Roman" w:hAnsi="Times New Roman" w:cs="Times New Roman"/>
          <w:sz w:val="24"/>
          <w:szCs w:val="24"/>
          <w:lang w:eastAsia="id-ID"/>
        </w:rPr>
      </w:pPr>
      <w:r w:rsidRPr="00EB4055">
        <w:rPr>
          <w:rFonts w:ascii="Times New Roman" w:eastAsia="Times New Roman" w:hAnsi="Times New Roman" w:cs="Times New Roman"/>
          <w:sz w:val="24"/>
          <w:szCs w:val="24"/>
          <w:lang w:eastAsia="id-ID"/>
        </w:rPr>
        <w:t xml:space="preserve">Komite </w:t>
      </w:r>
      <w:r>
        <w:rPr>
          <w:rFonts w:ascii="Times New Roman" w:eastAsia="Times New Roman" w:hAnsi="Times New Roman" w:cs="Times New Roman"/>
          <w:sz w:val="24"/>
          <w:szCs w:val="24"/>
          <w:lang w:eastAsia="id-ID"/>
        </w:rPr>
        <w:t>a</w:t>
      </w:r>
      <w:r w:rsidRPr="00EB4055">
        <w:rPr>
          <w:rFonts w:ascii="Times New Roman" w:eastAsia="Times New Roman" w:hAnsi="Times New Roman" w:cs="Times New Roman"/>
          <w:sz w:val="24"/>
          <w:szCs w:val="24"/>
          <w:lang w:eastAsia="id-ID"/>
        </w:rPr>
        <w:t>udit melakukan pemantauan dan evaluasi atas perencanaan dan pelaksanaan audit serta pemantauan</w:t>
      </w:r>
      <w:r>
        <w:rPr>
          <w:rFonts w:ascii="Times New Roman" w:eastAsia="Times New Roman" w:hAnsi="Times New Roman" w:cs="Times New Roman"/>
          <w:sz w:val="24"/>
          <w:szCs w:val="24"/>
          <w:lang w:eastAsia="id-ID"/>
        </w:rPr>
        <w:t xml:space="preserve"> </w:t>
      </w:r>
      <w:r w:rsidRPr="00EB4055">
        <w:rPr>
          <w:rFonts w:ascii="Times New Roman" w:eastAsia="Times New Roman" w:hAnsi="Times New Roman" w:cs="Times New Roman"/>
          <w:sz w:val="24"/>
          <w:szCs w:val="24"/>
          <w:lang w:eastAsia="id-ID"/>
        </w:rPr>
        <w:t>atas tindak lanjut hasil audit dalam rangka menilai kecukupan pengendalian intern termasuk kecukupan proses</w:t>
      </w:r>
      <w:r>
        <w:rPr>
          <w:rFonts w:ascii="Times New Roman" w:eastAsia="Times New Roman" w:hAnsi="Times New Roman" w:cs="Times New Roman"/>
          <w:sz w:val="24"/>
          <w:szCs w:val="24"/>
          <w:lang w:eastAsia="id-ID"/>
        </w:rPr>
        <w:t xml:space="preserve"> </w:t>
      </w:r>
      <w:r w:rsidRPr="00EB4055">
        <w:rPr>
          <w:rFonts w:ascii="Times New Roman" w:eastAsia="Times New Roman" w:hAnsi="Times New Roman" w:cs="Times New Roman"/>
          <w:sz w:val="24"/>
          <w:szCs w:val="24"/>
          <w:lang w:eastAsia="id-ID"/>
        </w:rPr>
        <w:t>pelaporan keuangan</w:t>
      </w:r>
      <w:r>
        <w:rPr>
          <w:rFonts w:ascii="Times New Roman" w:eastAsia="Times New Roman" w:hAnsi="Times New Roman" w:cs="Times New Roman"/>
          <w:sz w:val="24"/>
          <w:szCs w:val="24"/>
          <w:lang w:eastAsia="id-ID"/>
        </w:rPr>
        <w:t>.</w:t>
      </w:r>
    </w:p>
    <w:p w:rsidR="00EB4055" w:rsidRDefault="00EB4055" w:rsidP="00EB4055">
      <w:pPr>
        <w:pStyle w:val="ListParagraph"/>
        <w:numPr>
          <w:ilvl w:val="0"/>
          <w:numId w:val="48"/>
        </w:numPr>
        <w:spacing w:after="0" w:line="480" w:lineRule="auto"/>
        <w:ind w:left="426" w:hanging="426"/>
        <w:jc w:val="both"/>
        <w:rPr>
          <w:rFonts w:ascii="Times New Roman" w:eastAsia="Times New Roman" w:hAnsi="Times New Roman" w:cs="Times New Roman"/>
          <w:sz w:val="24"/>
          <w:szCs w:val="24"/>
          <w:lang w:eastAsia="id-ID"/>
        </w:rPr>
      </w:pPr>
      <w:r w:rsidRPr="00EB4055">
        <w:rPr>
          <w:rFonts w:ascii="Times New Roman" w:eastAsia="Times New Roman" w:hAnsi="Times New Roman" w:cs="Times New Roman"/>
          <w:sz w:val="24"/>
          <w:szCs w:val="24"/>
          <w:lang w:eastAsia="id-ID"/>
        </w:rPr>
        <w:t>Komite Pemantau Risiko</w:t>
      </w:r>
    </w:p>
    <w:p w:rsidR="00EB4055" w:rsidRPr="00EB4055" w:rsidRDefault="00B600D5" w:rsidP="00EB4055">
      <w:pPr>
        <w:pStyle w:val="ListParagraph"/>
        <w:spacing w:after="0" w:line="480" w:lineRule="auto"/>
        <w:ind w:left="426"/>
        <w:jc w:val="both"/>
        <w:rPr>
          <w:rFonts w:ascii="Times New Roman" w:eastAsia="Times New Roman" w:hAnsi="Times New Roman" w:cs="Times New Roman"/>
          <w:sz w:val="24"/>
          <w:szCs w:val="24"/>
          <w:lang w:eastAsia="id-ID"/>
        </w:rPr>
      </w:pPr>
      <w:r w:rsidRPr="00EB4055">
        <w:rPr>
          <w:rFonts w:ascii="Times New Roman" w:eastAsia="Times New Roman" w:hAnsi="Times New Roman" w:cs="Times New Roman"/>
          <w:sz w:val="24"/>
          <w:szCs w:val="24"/>
          <w:lang w:eastAsia="id-ID"/>
        </w:rPr>
        <w:t>Kegiatan</w:t>
      </w:r>
      <w:r>
        <w:rPr>
          <w:rFonts w:ascii="Times New Roman" w:eastAsia="Times New Roman" w:hAnsi="Times New Roman" w:cs="Times New Roman"/>
          <w:sz w:val="24"/>
          <w:szCs w:val="24"/>
          <w:lang w:eastAsia="id-ID"/>
        </w:rPr>
        <w:t xml:space="preserve"> k</w:t>
      </w:r>
      <w:r w:rsidR="00EB4055">
        <w:rPr>
          <w:rFonts w:ascii="Times New Roman" w:eastAsia="Times New Roman" w:hAnsi="Times New Roman" w:cs="Times New Roman"/>
          <w:sz w:val="24"/>
          <w:szCs w:val="24"/>
          <w:lang w:eastAsia="id-ID"/>
        </w:rPr>
        <w:t xml:space="preserve">omite pemantau risiko </w:t>
      </w:r>
      <w:r w:rsidR="00EB4055" w:rsidRPr="00EB4055">
        <w:rPr>
          <w:rFonts w:ascii="Times New Roman" w:eastAsia="Times New Roman" w:hAnsi="Times New Roman" w:cs="Times New Roman"/>
          <w:sz w:val="24"/>
          <w:szCs w:val="24"/>
          <w:lang w:eastAsia="id-ID"/>
        </w:rPr>
        <w:t>melakukan analisis, review dan evaluasi terhadap berbagai hal yang berkaitan</w:t>
      </w:r>
      <w:r w:rsidR="00EB4055">
        <w:rPr>
          <w:rFonts w:ascii="Times New Roman" w:eastAsia="Times New Roman" w:hAnsi="Times New Roman" w:cs="Times New Roman"/>
          <w:sz w:val="24"/>
          <w:szCs w:val="24"/>
          <w:lang w:eastAsia="id-ID"/>
        </w:rPr>
        <w:t xml:space="preserve"> </w:t>
      </w:r>
      <w:r w:rsidR="00EB4055" w:rsidRPr="00EB4055">
        <w:rPr>
          <w:rFonts w:ascii="Times New Roman" w:eastAsia="Times New Roman" w:hAnsi="Times New Roman" w:cs="Times New Roman"/>
          <w:sz w:val="24"/>
          <w:szCs w:val="24"/>
          <w:lang w:eastAsia="id-ID"/>
        </w:rPr>
        <w:t xml:space="preserve">dengan manajemen risiko, dalam rangka </w:t>
      </w:r>
      <w:r w:rsidR="00EB4055" w:rsidRPr="00EB4055">
        <w:rPr>
          <w:rFonts w:ascii="Times New Roman" w:eastAsia="Times New Roman" w:hAnsi="Times New Roman" w:cs="Times New Roman"/>
          <w:sz w:val="24"/>
          <w:szCs w:val="24"/>
          <w:lang w:eastAsia="id-ID"/>
        </w:rPr>
        <w:lastRenderedPageBreak/>
        <w:t>mendukung efektifitas pelaksanaan tugas dan tanggung jawab Dewan</w:t>
      </w:r>
      <w:r w:rsidR="00EB4055">
        <w:rPr>
          <w:rFonts w:ascii="Times New Roman" w:eastAsia="Times New Roman" w:hAnsi="Times New Roman" w:cs="Times New Roman"/>
          <w:sz w:val="24"/>
          <w:szCs w:val="24"/>
          <w:lang w:eastAsia="id-ID"/>
        </w:rPr>
        <w:t xml:space="preserve"> </w:t>
      </w:r>
      <w:r w:rsidR="00EB4055" w:rsidRPr="00EB4055">
        <w:rPr>
          <w:rFonts w:ascii="Times New Roman" w:eastAsia="Times New Roman" w:hAnsi="Times New Roman" w:cs="Times New Roman"/>
          <w:sz w:val="24"/>
          <w:szCs w:val="24"/>
          <w:lang w:eastAsia="id-ID"/>
        </w:rPr>
        <w:t xml:space="preserve">Komisaris. Dari hasil analisis, </w:t>
      </w:r>
      <w:r w:rsidR="00EB4055" w:rsidRPr="00BE679A">
        <w:rPr>
          <w:rFonts w:ascii="Times New Roman" w:eastAsia="Times New Roman" w:hAnsi="Times New Roman" w:cs="Times New Roman"/>
          <w:i/>
          <w:sz w:val="24"/>
          <w:szCs w:val="24"/>
          <w:lang w:eastAsia="id-ID"/>
        </w:rPr>
        <w:t>review</w:t>
      </w:r>
      <w:r w:rsidR="00EB4055" w:rsidRPr="00EB4055">
        <w:rPr>
          <w:rFonts w:ascii="Times New Roman" w:eastAsia="Times New Roman" w:hAnsi="Times New Roman" w:cs="Times New Roman"/>
          <w:sz w:val="24"/>
          <w:szCs w:val="24"/>
          <w:lang w:eastAsia="id-ID"/>
        </w:rPr>
        <w:t>, dan evaluasi, Komite Pemantau Risiko memberikan rekomendasi kepada Dewan Komisaris untuk bahan pertimbangan dalam memberikan saran kepada Direksi dan persetujuan buku pedoman serta pemberian kredit kepada pihak terkait.</w:t>
      </w:r>
    </w:p>
    <w:p w:rsidR="00B600D5" w:rsidRDefault="00B600D5" w:rsidP="00EB4055">
      <w:pPr>
        <w:pStyle w:val="ListParagraph"/>
        <w:numPr>
          <w:ilvl w:val="0"/>
          <w:numId w:val="48"/>
        </w:numPr>
        <w:spacing w:after="0" w:line="480" w:lineRule="auto"/>
        <w:ind w:left="426" w:hanging="426"/>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Komite Remunerasi dan Nominasi</w:t>
      </w:r>
    </w:p>
    <w:p w:rsidR="00993282" w:rsidRDefault="00EB4055" w:rsidP="003C044E">
      <w:pPr>
        <w:pStyle w:val="ListParagraph"/>
        <w:spacing w:after="0" w:line="480" w:lineRule="auto"/>
        <w:ind w:left="426"/>
        <w:jc w:val="both"/>
        <w:rPr>
          <w:rFonts w:ascii="Times New Roman" w:eastAsia="Times New Roman" w:hAnsi="Times New Roman" w:cs="Times New Roman"/>
          <w:sz w:val="24"/>
          <w:szCs w:val="24"/>
          <w:lang w:eastAsia="id-ID"/>
        </w:rPr>
      </w:pPr>
      <w:r w:rsidRPr="00EB4055">
        <w:rPr>
          <w:rFonts w:ascii="Times New Roman" w:eastAsia="Times New Roman" w:hAnsi="Times New Roman" w:cs="Times New Roman"/>
          <w:sz w:val="24"/>
          <w:szCs w:val="24"/>
          <w:lang w:eastAsia="id-ID"/>
        </w:rPr>
        <w:t>Melakukan evaluas</w:t>
      </w:r>
      <w:r>
        <w:rPr>
          <w:rFonts w:ascii="Times New Roman" w:eastAsia="Times New Roman" w:hAnsi="Times New Roman" w:cs="Times New Roman"/>
          <w:sz w:val="24"/>
          <w:szCs w:val="24"/>
          <w:lang w:eastAsia="id-ID"/>
        </w:rPr>
        <w:t xml:space="preserve">i terhadap kebijakan Remunerasi, </w:t>
      </w:r>
      <w:r w:rsidRPr="00EB4055">
        <w:rPr>
          <w:rFonts w:ascii="Times New Roman" w:eastAsia="Times New Roman" w:hAnsi="Times New Roman" w:cs="Times New Roman"/>
          <w:sz w:val="24"/>
          <w:szCs w:val="24"/>
          <w:lang w:eastAsia="id-ID"/>
        </w:rPr>
        <w:t>Memberikan rekomendasi kepada Dewan Komisaris mengenai:</w:t>
      </w:r>
      <w:r>
        <w:rPr>
          <w:rFonts w:ascii="Times New Roman" w:eastAsia="Times New Roman" w:hAnsi="Times New Roman" w:cs="Times New Roman"/>
          <w:sz w:val="24"/>
          <w:szCs w:val="24"/>
          <w:lang w:eastAsia="id-ID"/>
        </w:rPr>
        <w:t xml:space="preserve"> k</w:t>
      </w:r>
      <w:r w:rsidRPr="00EB4055">
        <w:rPr>
          <w:rFonts w:ascii="Times New Roman" w:eastAsia="Times New Roman" w:hAnsi="Times New Roman" w:cs="Times New Roman"/>
          <w:sz w:val="24"/>
          <w:szCs w:val="24"/>
          <w:lang w:eastAsia="id-ID"/>
        </w:rPr>
        <w:t>ebijakan remunerasi bagi Dewan Komisaris dan Direksi untuk disampaikan kepada Rapat Umum Pemegang</w:t>
      </w:r>
      <w:r>
        <w:rPr>
          <w:rFonts w:ascii="Times New Roman" w:eastAsia="Times New Roman" w:hAnsi="Times New Roman" w:cs="Times New Roman"/>
          <w:sz w:val="24"/>
          <w:szCs w:val="24"/>
          <w:lang w:eastAsia="id-ID"/>
        </w:rPr>
        <w:t xml:space="preserve"> </w:t>
      </w:r>
      <w:r w:rsidRPr="00EB4055">
        <w:rPr>
          <w:rFonts w:ascii="Times New Roman" w:eastAsia="Times New Roman" w:hAnsi="Times New Roman" w:cs="Times New Roman"/>
          <w:sz w:val="24"/>
          <w:szCs w:val="24"/>
          <w:lang w:eastAsia="id-ID"/>
        </w:rPr>
        <w:t>Saham.</w:t>
      </w:r>
      <w:r>
        <w:rPr>
          <w:rFonts w:ascii="Times New Roman" w:eastAsia="Times New Roman" w:hAnsi="Times New Roman" w:cs="Times New Roman"/>
          <w:sz w:val="24"/>
          <w:szCs w:val="24"/>
          <w:lang w:eastAsia="id-ID"/>
        </w:rPr>
        <w:t xml:space="preserve"> </w:t>
      </w:r>
      <w:r w:rsidRPr="00EB4055">
        <w:rPr>
          <w:rFonts w:ascii="Times New Roman" w:eastAsia="Times New Roman" w:hAnsi="Times New Roman" w:cs="Times New Roman"/>
          <w:sz w:val="24"/>
          <w:szCs w:val="24"/>
          <w:lang w:eastAsia="id-ID"/>
        </w:rPr>
        <w:t>Kebijakan Remunerasi bagi pejabat eksekutif dan pegawai secara keseluruhan untuk disampaikan kepada</w:t>
      </w:r>
      <w:r>
        <w:rPr>
          <w:rFonts w:ascii="Times New Roman" w:eastAsia="Times New Roman" w:hAnsi="Times New Roman" w:cs="Times New Roman"/>
          <w:sz w:val="24"/>
          <w:szCs w:val="24"/>
          <w:lang w:eastAsia="id-ID"/>
        </w:rPr>
        <w:t xml:space="preserve"> </w:t>
      </w:r>
      <w:r w:rsidRPr="00EB4055">
        <w:rPr>
          <w:rFonts w:ascii="Times New Roman" w:eastAsia="Times New Roman" w:hAnsi="Times New Roman" w:cs="Times New Roman"/>
          <w:sz w:val="24"/>
          <w:szCs w:val="24"/>
          <w:lang w:eastAsia="id-ID"/>
        </w:rPr>
        <w:t>Direksi.</w:t>
      </w:r>
      <w:r>
        <w:rPr>
          <w:rFonts w:ascii="Times New Roman" w:eastAsia="Times New Roman" w:hAnsi="Times New Roman" w:cs="Times New Roman"/>
          <w:sz w:val="24"/>
          <w:szCs w:val="24"/>
          <w:lang w:eastAsia="id-ID"/>
        </w:rPr>
        <w:t xml:space="preserve"> </w:t>
      </w:r>
      <w:r w:rsidRPr="00EB4055">
        <w:rPr>
          <w:rFonts w:ascii="Times New Roman" w:eastAsia="Times New Roman" w:hAnsi="Times New Roman" w:cs="Times New Roman"/>
          <w:sz w:val="24"/>
          <w:szCs w:val="24"/>
          <w:lang w:eastAsia="id-ID"/>
        </w:rPr>
        <w:t>Menyusun dan memberikan rekomendasi mengenai sistem serta prosedur pemilihan dan/atau penggantian</w:t>
      </w:r>
      <w:r>
        <w:rPr>
          <w:rFonts w:ascii="Times New Roman" w:eastAsia="Times New Roman" w:hAnsi="Times New Roman" w:cs="Times New Roman"/>
          <w:sz w:val="24"/>
          <w:szCs w:val="24"/>
          <w:lang w:eastAsia="id-ID"/>
        </w:rPr>
        <w:t xml:space="preserve"> </w:t>
      </w:r>
      <w:r w:rsidRPr="00EB4055">
        <w:rPr>
          <w:rFonts w:ascii="Times New Roman" w:eastAsia="Times New Roman" w:hAnsi="Times New Roman" w:cs="Times New Roman"/>
          <w:sz w:val="24"/>
          <w:szCs w:val="24"/>
          <w:lang w:eastAsia="id-ID"/>
        </w:rPr>
        <w:t>anggota Dewan Komisaris dan Direksi kepada Dewan Komisaris</w:t>
      </w:r>
      <w:r>
        <w:rPr>
          <w:rFonts w:ascii="Times New Roman" w:eastAsia="Times New Roman" w:hAnsi="Times New Roman" w:cs="Times New Roman"/>
          <w:sz w:val="24"/>
          <w:szCs w:val="24"/>
          <w:lang w:eastAsia="id-ID"/>
        </w:rPr>
        <w:t xml:space="preserve"> untuk disampaikan kepada RUPS. </w:t>
      </w:r>
      <w:r w:rsidRPr="00EB4055">
        <w:rPr>
          <w:rFonts w:ascii="Times New Roman" w:eastAsia="Times New Roman" w:hAnsi="Times New Roman" w:cs="Times New Roman"/>
          <w:sz w:val="24"/>
          <w:szCs w:val="24"/>
          <w:lang w:eastAsia="id-ID"/>
        </w:rPr>
        <w:t>Memberikan rekomendasi mengenai calon anggota Dewan Komisaris dan/atau Direksi kepada Dewan Komisaris</w:t>
      </w:r>
      <w:r>
        <w:rPr>
          <w:rFonts w:ascii="Times New Roman" w:eastAsia="Times New Roman" w:hAnsi="Times New Roman" w:cs="Times New Roman"/>
          <w:sz w:val="24"/>
          <w:szCs w:val="24"/>
          <w:lang w:eastAsia="id-ID"/>
        </w:rPr>
        <w:t xml:space="preserve"> </w:t>
      </w:r>
      <w:r w:rsidRPr="00EB4055">
        <w:rPr>
          <w:rFonts w:ascii="Times New Roman" w:eastAsia="Times New Roman" w:hAnsi="Times New Roman" w:cs="Times New Roman"/>
          <w:sz w:val="24"/>
          <w:szCs w:val="24"/>
          <w:lang w:eastAsia="id-ID"/>
        </w:rPr>
        <w:t>untuk disampaikan kepada RUPS.</w:t>
      </w:r>
      <w:r>
        <w:rPr>
          <w:rFonts w:ascii="Times New Roman" w:eastAsia="Times New Roman" w:hAnsi="Times New Roman" w:cs="Times New Roman"/>
          <w:sz w:val="24"/>
          <w:szCs w:val="24"/>
          <w:lang w:eastAsia="id-ID"/>
        </w:rPr>
        <w:t xml:space="preserve"> Dan</w:t>
      </w:r>
      <w:r w:rsidRPr="00EB4055">
        <w:rPr>
          <w:rFonts w:ascii="Times New Roman" w:eastAsia="Times New Roman" w:hAnsi="Times New Roman" w:cs="Times New Roman"/>
          <w:sz w:val="24"/>
          <w:szCs w:val="24"/>
          <w:lang w:eastAsia="id-ID"/>
        </w:rPr>
        <w:t xml:space="preserve"> </w:t>
      </w:r>
      <w:r>
        <w:rPr>
          <w:rFonts w:ascii="Times New Roman" w:eastAsia="Times New Roman" w:hAnsi="Times New Roman" w:cs="Times New Roman"/>
          <w:sz w:val="24"/>
          <w:szCs w:val="24"/>
          <w:lang w:eastAsia="id-ID"/>
        </w:rPr>
        <w:t>m</w:t>
      </w:r>
      <w:r w:rsidRPr="00EB4055">
        <w:rPr>
          <w:rFonts w:ascii="Times New Roman" w:eastAsia="Times New Roman" w:hAnsi="Times New Roman" w:cs="Times New Roman"/>
          <w:sz w:val="24"/>
          <w:szCs w:val="24"/>
          <w:lang w:eastAsia="id-ID"/>
        </w:rPr>
        <w:t>emberikan rekomendasi mengenai pihak independen yang akan menjadi anggota Komite Audit dan Komite</w:t>
      </w:r>
      <w:r>
        <w:rPr>
          <w:rFonts w:ascii="Times New Roman" w:eastAsia="Times New Roman" w:hAnsi="Times New Roman" w:cs="Times New Roman"/>
          <w:sz w:val="24"/>
          <w:szCs w:val="24"/>
          <w:lang w:eastAsia="id-ID"/>
        </w:rPr>
        <w:t xml:space="preserve"> </w:t>
      </w:r>
      <w:r w:rsidRPr="00EB4055">
        <w:rPr>
          <w:rFonts w:ascii="Times New Roman" w:eastAsia="Times New Roman" w:hAnsi="Times New Roman" w:cs="Times New Roman"/>
          <w:sz w:val="24"/>
          <w:szCs w:val="24"/>
          <w:lang w:eastAsia="id-ID"/>
        </w:rPr>
        <w:t>Pemantau Risiko.</w:t>
      </w:r>
    </w:p>
    <w:p w:rsidR="003C044E" w:rsidRPr="003C044E" w:rsidRDefault="003C044E" w:rsidP="003C044E">
      <w:pPr>
        <w:pStyle w:val="ListParagraph"/>
        <w:spacing w:after="0" w:line="480" w:lineRule="auto"/>
        <w:ind w:left="426"/>
        <w:jc w:val="both"/>
        <w:rPr>
          <w:rFonts w:ascii="Times New Roman" w:eastAsia="Times New Roman" w:hAnsi="Times New Roman" w:cs="Times New Roman"/>
          <w:sz w:val="24"/>
          <w:szCs w:val="24"/>
          <w:lang w:eastAsia="id-ID"/>
        </w:rPr>
      </w:pPr>
    </w:p>
    <w:p w:rsidR="00DE452A" w:rsidRDefault="00DE452A" w:rsidP="00925C3E">
      <w:pPr>
        <w:spacing w:after="0" w:line="480" w:lineRule="auto"/>
        <w:rPr>
          <w:rFonts w:ascii="Times New Roman" w:hAnsi="Times New Roman" w:cs="Times New Roman"/>
          <w:b/>
          <w:sz w:val="24"/>
          <w:szCs w:val="24"/>
        </w:rPr>
      </w:pPr>
      <w:r>
        <w:rPr>
          <w:rFonts w:ascii="Times New Roman" w:hAnsi="Times New Roman" w:cs="Times New Roman"/>
          <w:b/>
          <w:sz w:val="24"/>
          <w:szCs w:val="24"/>
        </w:rPr>
        <w:t>3.2</w:t>
      </w:r>
      <w:r>
        <w:rPr>
          <w:rFonts w:ascii="Times New Roman" w:hAnsi="Times New Roman" w:cs="Times New Roman"/>
          <w:b/>
          <w:sz w:val="24"/>
          <w:szCs w:val="24"/>
        </w:rPr>
        <w:tab/>
        <w:t>Metode Penelitian</w:t>
      </w:r>
    </w:p>
    <w:p w:rsidR="006C3E61" w:rsidRDefault="006C3E61" w:rsidP="00BF7D2C">
      <w:pPr>
        <w:spacing w:after="0" w:line="480" w:lineRule="auto"/>
        <w:rPr>
          <w:rFonts w:ascii="Times New Roman" w:hAnsi="Times New Roman" w:cs="Times New Roman"/>
          <w:b/>
          <w:sz w:val="24"/>
          <w:szCs w:val="24"/>
        </w:rPr>
      </w:pPr>
      <w:r>
        <w:rPr>
          <w:rFonts w:ascii="Times New Roman" w:hAnsi="Times New Roman" w:cs="Times New Roman"/>
          <w:b/>
          <w:sz w:val="24"/>
          <w:szCs w:val="24"/>
        </w:rPr>
        <w:t>3.2.1</w:t>
      </w:r>
      <w:r>
        <w:rPr>
          <w:rFonts w:ascii="Times New Roman" w:hAnsi="Times New Roman" w:cs="Times New Roman"/>
          <w:b/>
          <w:sz w:val="24"/>
          <w:szCs w:val="24"/>
        </w:rPr>
        <w:tab/>
        <w:t>Metode yang Digunakan</w:t>
      </w:r>
    </w:p>
    <w:p w:rsidR="006C3E61" w:rsidRDefault="00994B4F" w:rsidP="00BF7D2C">
      <w:pPr>
        <w:spacing w:after="0" w:line="480" w:lineRule="auto"/>
        <w:ind w:firstLine="567"/>
        <w:jc w:val="both"/>
        <w:rPr>
          <w:rFonts w:ascii="Times New Roman" w:eastAsia="Calibri" w:hAnsi="Times New Roman" w:cs="Times New Roman"/>
          <w:sz w:val="24"/>
          <w:szCs w:val="24"/>
        </w:rPr>
      </w:pPr>
      <w:r>
        <w:rPr>
          <w:rFonts w:ascii="Times New Roman" w:hAnsi="Times New Roman" w:cs="Times New Roman"/>
          <w:sz w:val="24"/>
          <w:szCs w:val="24"/>
        </w:rPr>
        <w:tab/>
        <w:t xml:space="preserve"> </w:t>
      </w:r>
      <w:r w:rsidR="00314AE1" w:rsidRPr="00F64A6A">
        <w:rPr>
          <w:rFonts w:ascii="Times New Roman" w:eastAsia="Calibri" w:hAnsi="Times New Roman" w:cs="Times New Roman"/>
          <w:sz w:val="24"/>
          <w:szCs w:val="24"/>
        </w:rPr>
        <w:t>Pengertian metode p</w:t>
      </w:r>
      <w:r w:rsidR="006C3E61">
        <w:rPr>
          <w:rFonts w:ascii="Times New Roman" w:eastAsia="Calibri" w:hAnsi="Times New Roman" w:cs="Times New Roman"/>
          <w:sz w:val="24"/>
          <w:szCs w:val="24"/>
        </w:rPr>
        <w:t>enelitian menurut Sugiyono (2012</w:t>
      </w:r>
      <w:r w:rsidR="00314AE1" w:rsidRPr="00F64A6A">
        <w:rPr>
          <w:rFonts w:ascii="Times New Roman" w:eastAsia="Calibri" w:hAnsi="Times New Roman" w:cs="Times New Roman"/>
          <w:sz w:val="24"/>
          <w:szCs w:val="24"/>
        </w:rPr>
        <w:t xml:space="preserve">:2) adalah cara ilmiah untuk mendapatkan data dengan tujuan dan kegunaan tertentu. Dalam melakukan penelitian ini penulis menggunakan metode deskriptif </w:t>
      </w:r>
      <w:r w:rsidR="006C3E61">
        <w:rPr>
          <w:rFonts w:ascii="Times New Roman" w:eastAsia="Calibri" w:hAnsi="Times New Roman" w:cs="Times New Roman"/>
          <w:sz w:val="24"/>
          <w:szCs w:val="24"/>
        </w:rPr>
        <w:t>dan verifikatif.</w:t>
      </w:r>
    </w:p>
    <w:p w:rsidR="006C3E61" w:rsidRPr="006C3E61" w:rsidRDefault="006C3E61" w:rsidP="00BF7D2C">
      <w:pPr>
        <w:spacing w:after="0" w:line="480" w:lineRule="auto"/>
        <w:ind w:firstLine="567"/>
        <w:jc w:val="both"/>
        <w:rPr>
          <w:rFonts w:ascii="Times New Roman" w:eastAsia="Calibri" w:hAnsi="Times New Roman" w:cs="Times New Roman"/>
          <w:sz w:val="24"/>
          <w:szCs w:val="24"/>
        </w:rPr>
      </w:pPr>
      <w:r w:rsidRPr="006C3E61">
        <w:rPr>
          <w:rFonts w:ascii="Times New Roman" w:eastAsia="Calibri" w:hAnsi="Times New Roman" w:cs="Times New Roman"/>
          <w:sz w:val="24"/>
          <w:szCs w:val="24"/>
        </w:rPr>
        <w:lastRenderedPageBreak/>
        <w:t>Menurut Sugiyono (2012:147) metode deskriptif adalah metode yang digunakan untuk menggambarkan atau menganalisis data yang telah diperoleh sebagaimana a</w:t>
      </w:r>
      <w:r w:rsidR="00E92381">
        <w:rPr>
          <w:rFonts w:ascii="Times New Roman" w:eastAsia="Calibri" w:hAnsi="Times New Roman" w:cs="Times New Roman"/>
          <w:sz w:val="24"/>
          <w:szCs w:val="24"/>
        </w:rPr>
        <w:t>danya tan</w:t>
      </w:r>
      <w:r w:rsidRPr="006C3E61">
        <w:rPr>
          <w:rFonts w:ascii="Times New Roman" w:eastAsia="Calibri" w:hAnsi="Times New Roman" w:cs="Times New Roman"/>
          <w:sz w:val="24"/>
          <w:szCs w:val="24"/>
        </w:rPr>
        <w:t>pa bermaksud membuat kesimpulan yang berlaku umum.</w:t>
      </w:r>
    </w:p>
    <w:p w:rsidR="00314AE1" w:rsidRDefault="00314AE1" w:rsidP="00BF7D2C">
      <w:pPr>
        <w:spacing w:after="0" w:line="48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Sedangkan metode verifikatif adalah metode penelitian yang bertujuan untuk mengetahui hubungan kualitas antar variabel suatu pengujian hipotesis melalui suatu perhitungan statistik. </w:t>
      </w:r>
    </w:p>
    <w:p w:rsidR="00314AE1" w:rsidRDefault="00314AE1" w:rsidP="003C044E">
      <w:pPr>
        <w:spacing w:after="0" w:line="48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Sesuai dengan uraian diatas, maka penelitian menggunakan metode deskriptif yaitu</w:t>
      </w:r>
      <w:r w:rsidR="0096615A">
        <w:rPr>
          <w:rFonts w:ascii="Times New Roman" w:eastAsia="Calibri" w:hAnsi="Times New Roman" w:cs="Times New Roman"/>
          <w:sz w:val="24"/>
          <w:szCs w:val="24"/>
        </w:rPr>
        <w:t xml:space="preserve"> penelitian dilakukan</w:t>
      </w:r>
      <w:r>
        <w:rPr>
          <w:rFonts w:ascii="Times New Roman" w:eastAsia="Calibri" w:hAnsi="Times New Roman" w:cs="Times New Roman"/>
          <w:sz w:val="24"/>
          <w:szCs w:val="24"/>
        </w:rPr>
        <w:t xml:space="preserve"> dengan mengumpulkan data-data dari laporan keuangan bank, dan laporan tahunan bank yang terkait perkembangan </w:t>
      </w:r>
      <w:r w:rsidR="005849B7" w:rsidRPr="005849B7">
        <w:rPr>
          <w:rFonts w:ascii="Times New Roman" w:eastAsia="Calibri" w:hAnsi="Times New Roman" w:cs="Times New Roman"/>
          <w:sz w:val="24"/>
          <w:szCs w:val="24"/>
        </w:rPr>
        <w:t>penyaluran kredit dan</w:t>
      </w:r>
      <w:r w:rsidR="005849B7">
        <w:rPr>
          <w:rFonts w:ascii="Times New Roman" w:eastAsia="Calibri" w:hAnsi="Times New Roman" w:cs="Times New Roman"/>
          <w:i/>
          <w:sz w:val="24"/>
          <w:szCs w:val="24"/>
        </w:rPr>
        <w:t xml:space="preserve"> Net Interest Margin </w:t>
      </w:r>
      <w:r w:rsidR="005849B7" w:rsidRPr="005849B7">
        <w:rPr>
          <w:rFonts w:ascii="Times New Roman" w:eastAsia="Calibri" w:hAnsi="Times New Roman" w:cs="Times New Roman"/>
          <w:sz w:val="24"/>
          <w:szCs w:val="24"/>
        </w:rPr>
        <w:t xml:space="preserve">(NIM) </w:t>
      </w:r>
      <w:r w:rsidR="005849B7">
        <w:rPr>
          <w:rFonts w:ascii="Times New Roman" w:eastAsia="Calibri" w:hAnsi="Times New Roman" w:cs="Times New Roman"/>
          <w:sz w:val="24"/>
          <w:szCs w:val="24"/>
        </w:rPr>
        <w:t>pada bank Nagari periode 2007-2013</w:t>
      </w:r>
      <w:r w:rsidR="0096615A">
        <w:rPr>
          <w:rFonts w:ascii="Times New Roman" w:eastAsia="Calibri" w:hAnsi="Times New Roman" w:cs="Times New Roman"/>
          <w:sz w:val="24"/>
          <w:szCs w:val="24"/>
        </w:rPr>
        <w:t xml:space="preserve">. </w:t>
      </w:r>
      <w:r w:rsidR="002319F7">
        <w:rPr>
          <w:rFonts w:ascii="Times New Roman" w:eastAsia="Calibri" w:hAnsi="Times New Roman" w:cs="Times New Roman"/>
          <w:sz w:val="24"/>
          <w:szCs w:val="24"/>
        </w:rPr>
        <w:t>S</w:t>
      </w:r>
      <w:r w:rsidR="0096615A">
        <w:rPr>
          <w:rFonts w:ascii="Times New Roman" w:eastAsia="Calibri" w:hAnsi="Times New Roman" w:cs="Times New Roman"/>
          <w:sz w:val="24"/>
          <w:szCs w:val="24"/>
        </w:rPr>
        <w:t>edangkan metode verifikatif yaitu</w:t>
      </w:r>
      <w:r w:rsidR="0073369B">
        <w:rPr>
          <w:rFonts w:ascii="Times New Roman" w:eastAsia="Calibri" w:hAnsi="Times New Roman" w:cs="Times New Roman"/>
          <w:sz w:val="24"/>
          <w:szCs w:val="24"/>
        </w:rPr>
        <w:t xml:space="preserve"> untuk menguji lebih dalam </w:t>
      </w:r>
      <w:r w:rsidR="00521A57">
        <w:rPr>
          <w:rFonts w:ascii="Times New Roman" w:eastAsia="Calibri" w:hAnsi="Times New Roman" w:cs="Times New Roman"/>
          <w:sz w:val="24"/>
          <w:szCs w:val="24"/>
        </w:rPr>
        <w:t>mengenai</w:t>
      </w:r>
      <w:r w:rsidR="0073369B">
        <w:rPr>
          <w:rFonts w:ascii="Times New Roman" w:eastAsia="Calibri" w:hAnsi="Times New Roman" w:cs="Times New Roman"/>
          <w:sz w:val="24"/>
          <w:szCs w:val="24"/>
        </w:rPr>
        <w:t xml:space="preserve"> pengaruh </w:t>
      </w:r>
      <w:r w:rsidR="005849B7" w:rsidRPr="005849B7">
        <w:rPr>
          <w:rFonts w:ascii="Times New Roman" w:eastAsia="Calibri" w:hAnsi="Times New Roman" w:cs="Times New Roman"/>
          <w:sz w:val="24"/>
          <w:szCs w:val="24"/>
        </w:rPr>
        <w:t>penyaluran kredit terhadap</w:t>
      </w:r>
      <w:r w:rsidR="005849B7">
        <w:rPr>
          <w:rFonts w:ascii="Times New Roman" w:eastAsia="Calibri" w:hAnsi="Times New Roman" w:cs="Times New Roman"/>
          <w:i/>
          <w:sz w:val="24"/>
          <w:szCs w:val="24"/>
        </w:rPr>
        <w:t xml:space="preserve"> Net Interest Margin </w:t>
      </w:r>
      <w:r w:rsidR="005849B7" w:rsidRPr="005849B7">
        <w:rPr>
          <w:rFonts w:ascii="Times New Roman" w:eastAsia="Calibri" w:hAnsi="Times New Roman" w:cs="Times New Roman"/>
          <w:sz w:val="24"/>
          <w:szCs w:val="24"/>
        </w:rPr>
        <w:t>(NIM)</w:t>
      </w:r>
      <w:r w:rsidR="00521A57">
        <w:rPr>
          <w:rFonts w:ascii="Times New Roman" w:eastAsia="Calibri" w:hAnsi="Times New Roman" w:cs="Times New Roman"/>
          <w:sz w:val="24"/>
          <w:szCs w:val="24"/>
        </w:rPr>
        <w:t>.</w:t>
      </w:r>
    </w:p>
    <w:p w:rsidR="003C044E" w:rsidRPr="003C044E" w:rsidRDefault="003C044E" w:rsidP="003C044E">
      <w:pPr>
        <w:spacing w:after="0" w:line="480" w:lineRule="auto"/>
        <w:ind w:firstLine="720"/>
        <w:jc w:val="both"/>
        <w:rPr>
          <w:rFonts w:ascii="Times New Roman" w:eastAsia="Calibri" w:hAnsi="Times New Roman" w:cs="Times New Roman"/>
          <w:sz w:val="24"/>
          <w:szCs w:val="24"/>
        </w:rPr>
      </w:pPr>
    </w:p>
    <w:p w:rsidR="00DE452A" w:rsidRDefault="00DE452A" w:rsidP="00BF7D2C">
      <w:pPr>
        <w:spacing w:after="0" w:line="480" w:lineRule="auto"/>
        <w:rPr>
          <w:rFonts w:ascii="Times New Roman" w:hAnsi="Times New Roman" w:cs="Times New Roman"/>
          <w:b/>
          <w:sz w:val="24"/>
          <w:szCs w:val="24"/>
        </w:rPr>
      </w:pPr>
      <w:r>
        <w:rPr>
          <w:rFonts w:ascii="Times New Roman" w:hAnsi="Times New Roman" w:cs="Times New Roman"/>
          <w:b/>
          <w:sz w:val="24"/>
          <w:szCs w:val="24"/>
        </w:rPr>
        <w:t>3.2.2</w:t>
      </w:r>
      <w:r>
        <w:rPr>
          <w:rFonts w:ascii="Times New Roman" w:hAnsi="Times New Roman" w:cs="Times New Roman"/>
          <w:b/>
          <w:sz w:val="24"/>
          <w:szCs w:val="24"/>
        </w:rPr>
        <w:tab/>
        <w:t>Operasional Variabel Penelitian</w:t>
      </w:r>
    </w:p>
    <w:p w:rsidR="00DA707E" w:rsidRDefault="000F60CE" w:rsidP="00BF7D2C">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00DA707E">
        <w:rPr>
          <w:rFonts w:ascii="Times New Roman" w:hAnsi="Times New Roman" w:cs="Times New Roman"/>
          <w:sz w:val="24"/>
          <w:szCs w:val="24"/>
        </w:rPr>
        <w:t>Menurut Sugiyono (2012:59), variabel penelitian adalah suatu atribut atau sifat atau nilai dari orang, objek atau kegiatan yang mempunyai variabel tertentu yang ditetapkan oleh peneliti untuk dipelajari dan kemudian ditarik kesimpulannya.</w:t>
      </w:r>
    </w:p>
    <w:p w:rsidR="000F60CE" w:rsidRDefault="000F60CE" w:rsidP="00BF7D2C">
      <w:pPr>
        <w:spacing w:after="0" w:line="480" w:lineRule="auto"/>
        <w:ind w:firstLine="426"/>
        <w:jc w:val="both"/>
        <w:rPr>
          <w:rFonts w:ascii="Times New Roman" w:hAnsi="Times New Roman" w:cs="Times New Roman"/>
          <w:sz w:val="24"/>
          <w:szCs w:val="24"/>
        </w:rPr>
      </w:pPr>
      <w:r>
        <w:rPr>
          <w:rFonts w:ascii="Times New Roman" w:hAnsi="Times New Roman" w:cs="Times New Roman"/>
          <w:sz w:val="24"/>
          <w:szCs w:val="24"/>
        </w:rPr>
        <w:t>Berdasarkan pada permasalahan dan hipotesis yang akan diuji, operasionalisasi variabel yang akan digunakanan dalam penelitian ini adalah sebagai berikut:</w:t>
      </w:r>
    </w:p>
    <w:p w:rsidR="005849B7" w:rsidRDefault="005849B7" w:rsidP="00BF7D2C">
      <w:pPr>
        <w:pStyle w:val="ListParagraph"/>
        <w:numPr>
          <w:ilvl w:val="0"/>
          <w:numId w:val="35"/>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Variabel </w:t>
      </w:r>
      <w:r w:rsidR="001D7BEA">
        <w:rPr>
          <w:rFonts w:ascii="Times New Roman" w:hAnsi="Times New Roman" w:cs="Times New Roman"/>
          <w:sz w:val="24"/>
          <w:szCs w:val="24"/>
        </w:rPr>
        <w:t xml:space="preserve">bebas </w:t>
      </w:r>
      <w:r>
        <w:rPr>
          <w:rFonts w:ascii="Times New Roman" w:hAnsi="Times New Roman" w:cs="Times New Roman"/>
          <w:sz w:val="24"/>
          <w:szCs w:val="24"/>
        </w:rPr>
        <w:t>(</w:t>
      </w:r>
      <w:r w:rsidR="001D7BEA" w:rsidRPr="001D7BEA">
        <w:rPr>
          <w:rFonts w:ascii="Times New Roman" w:hAnsi="Times New Roman" w:cs="Times New Roman"/>
          <w:i/>
          <w:sz w:val="24"/>
          <w:szCs w:val="24"/>
        </w:rPr>
        <w:t>Variable Independen</w:t>
      </w:r>
      <w:r w:rsidR="001D7BEA">
        <w:rPr>
          <w:rFonts w:ascii="Times New Roman" w:hAnsi="Times New Roman" w:cs="Times New Roman"/>
          <w:i/>
          <w:sz w:val="24"/>
          <w:szCs w:val="24"/>
        </w:rPr>
        <w:t>t</w:t>
      </w:r>
      <w:r>
        <w:rPr>
          <w:rFonts w:ascii="Times New Roman" w:hAnsi="Times New Roman" w:cs="Times New Roman"/>
          <w:sz w:val="24"/>
          <w:szCs w:val="24"/>
        </w:rPr>
        <w:t>)</w:t>
      </w:r>
    </w:p>
    <w:p w:rsidR="005849B7" w:rsidRDefault="00B35BE8" w:rsidP="00BF7D2C">
      <w:pPr>
        <w:pStyle w:val="ListParagraph"/>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Variabel bebas </w:t>
      </w:r>
      <w:r w:rsidR="005849B7">
        <w:rPr>
          <w:rFonts w:ascii="Times New Roman" w:hAnsi="Times New Roman" w:cs="Times New Roman"/>
          <w:sz w:val="24"/>
          <w:szCs w:val="24"/>
        </w:rPr>
        <w:t xml:space="preserve">atau </w:t>
      </w:r>
      <w:r>
        <w:rPr>
          <w:rFonts w:ascii="Times New Roman" w:hAnsi="Times New Roman" w:cs="Times New Roman"/>
          <w:i/>
          <w:sz w:val="24"/>
          <w:szCs w:val="24"/>
        </w:rPr>
        <w:t>Variab</w:t>
      </w:r>
      <w:r w:rsidRPr="001D7BEA">
        <w:rPr>
          <w:rFonts w:ascii="Times New Roman" w:hAnsi="Times New Roman" w:cs="Times New Roman"/>
          <w:i/>
          <w:sz w:val="24"/>
          <w:szCs w:val="24"/>
        </w:rPr>
        <w:t>l</w:t>
      </w:r>
      <w:r>
        <w:rPr>
          <w:rFonts w:ascii="Times New Roman" w:hAnsi="Times New Roman" w:cs="Times New Roman"/>
          <w:i/>
          <w:sz w:val="24"/>
          <w:szCs w:val="24"/>
        </w:rPr>
        <w:t>e</w:t>
      </w:r>
      <w:r w:rsidRPr="001D7BEA">
        <w:rPr>
          <w:rFonts w:ascii="Times New Roman" w:hAnsi="Times New Roman" w:cs="Times New Roman"/>
          <w:i/>
          <w:sz w:val="24"/>
          <w:szCs w:val="24"/>
        </w:rPr>
        <w:t xml:space="preserve"> independent</w:t>
      </w:r>
      <w:r>
        <w:rPr>
          <w:rFonts w:ascii="Times New Roman" w:hAnsi="Times New Roman" w:cs="Times New Roman"/>
          <w:sz w:val="24"/>
          <w:szCs w:val="24"/>
        </w:rPr>
        <w:t xml:space="preserve"> </w:t>
      </w:r>
      <w:r w:rsidR="005849B7">
        <w:rPr>
          <w:rFonts w:ascii="Times New Roman" w:hAnsi="Times New Roman" w:cs="Times New Roman"/>
          <w:sz w:val="24"/>
          <w:szCs w:val="24"/>
        </w:rPr>
        <w:t xml:space="preserve">adalah variabel yang </w:t>
      </w:r>
      <w:r>
        <w:rPr>
          <w:rFonts w:ascii="Times New Roman" w:hAnsi="Times New Roman" w:cs="Times New Roman"/>
          <w:sz w:val="24"/>
          <w:szCs w:val="24"/>
        </w:rPr>
        <w:t xml:space="preserve">mempengaruhi atau yang menjadi sebab perubahannya atau timbulnya </w:t>
      </w:r>
      <w:r>
        <w:rPr>
          <w:rFonts w:ascii="Times New Roman" w:hAnsi="Times New Roman" w:cs="Times New Roman"/>
          <w:sz w:val="24"/>
          <w:szCs w:val="24"/>
        </w:rPr>
        <w:lastRenderedPageBreak/>
        <w:t>variabel terikat (</w:t>
      </w:r>
      <w:r w:rsidRPr="00B35BE8">
        <w:rPr>
          <w:rFonts w:ascii="Times New Roman" w:hAnsi="Times New Roman" w:cs="Times New Roman"/>
          <w:i/>
          <w:sz w:val="24"/>
          <w:szCs w:val="24"/>
        </w:rPr>
        <w:t>dependent</w:t>
      </w:r>
      <w:r>
        <w:rPr>
          <w:rFonts w:ascii="Times New Roman" w:hAnsi="Times New Roman" w:cs="Times New Roman"/>
          <w:sz w:val="24"/>
          <w:szCs w:val="24"/>
        </w:rPr>
        <w:t>)</w:t>
      </w:r>
      <w:r w:rsidR="005849B7">
        <w:rPr>
          <w:rFonts w:ascii="Times New Roman" w:hAnsi="Times New Roman" w:cs="Times New Roman"/>
          <w:sz w:val="24"/>
          <w:szCs w:val="24"/>
        </w:rPr>
        <w:t>oleh variabel lain. Dalam penelitian ini variabel independen atau variabel beb</w:t>
      </w:r>
      <w:r>
        <w:rPr>
          <w:rFonts w:ascii="Times New Roman" w:hAnsi="Times New Roman" w:cs="Times New Roman"/>
          <w:sz w:val="24"/>
          <w:szCs w:val="24"/>
        </w:rPr>
        <w:t>esnya adalah penyaluran kredit (Sugiyono, 2012:39)</w:t>
      </w:r>
    </w:p>
    <w:p w:rsidR="005849B7" w:rsidRDefault="005849B7" w:rsidP="00BF7D2C">
      <w:pPr>
        <w:pStyle w:val="ListParagraph"/>
        <w:numPr>
          <w:ilvl w:val="0"/>
          <w:numId w:val="35"/>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Variabel </w:t>
      </w:r>
      <w:r w:rsidR="001D7BEA">
        <w:rPr>
          <w:rFonts w:ascii="Times New Roman" w:hAnsi="Times New Roman" w:cs="Times New Roman"/>
          <w:sz w:val="24"/>
          <w:szCs w:val="24"/>
        </w:rPr>
        <w:t>terikat</w:t>
      </w:r>
      <w:r>
        <w:rPr>
          <w:rFonts w:ascii="Times New Roman" w:hAnsi="Times New Roman" w:cs="Times New Roman"/>
          <w:sz w:val="24"/>
          <w:szCs w:val="24"/>
        </w:rPr>
        <w:t xml:space="preserve"> (</w:t>
      </w:r>
      <w:r w:rsidR="00B35BE8" w:rsidRPr="00B35BE8">
        <w:rPr>
          <w:rFonts w:ascii="Times New Roman" w:hAnsi="Times New Roman" w:cs="Times New Roman"/>
          <w:i/>
          <w:sz w:val="24"/>
          <w:szCs w:val="24"/>
        </w:rPr>
        <w:t>Variable</w:t>
      </w:r>
      <w:r w:rsidR="00B35BE8">
        <w:rPr>
          <w:rFonts w:ascii="Times New Roman" w:hAnsi="Times New Roman" w:cs="Times New Roman"/>
          <w:sz w:val="24"/>
          <w:szCs w:val="24"/>
        </w:rPr>
        <w:t xml:space="preserve"> </w:t>
      </w:r>
      <w:r w:rsidR="001D7BEA" w:rsidRPr="001D7BEA">
        <w:rPr>
          <w:rFonts w:ascii="Times New Roman" w:hAnsi="Times New Roman" w:cs="Times New Roman"/>
          <w:i/>
          <w:sz w:val="24"/>
          <w:szCs w:val="24"/>
        </w:rPr>
        <w:t>Dependent</w:t>
      </w:r>
      <w:r>
        <w:rPr>
          <w:rFonts w:ascii="Times New Roman" w:hAnsi="Times New Roman" w:cs="Times New Roman"/>
          <w:sz w:val="24"/>
          <w:szCs w:val="24"/>
        </w:rPr>
        <w:t>)</w:t>
      </w:r>
    </w:p>
    <w:p w:rsidR="005849B7" w:rsidRPr="005F40F6" w:rsidRDefault="00B35BE8" w:rsidP="00BF7D2C">
      <w:pPr>
        <w:pStyle w:val="ListParagraph"/>
        <w:spacing w:after="0" w:line="480" w:lineRule="auto"/>
        <w:ind w:left="426"/>
        <w:jc w:val="both"/>
        <w:rPr>
          <w:rFonts w:ascii="Times New Roman" w:hAnsi="Times New Roman" w:cs="Times New Roman"/>
          <w:i/>
          <w:sz w:val="24"/>
          <w:szCs w:val="24"/>
        </w:rPr>
      </w:pPr>
      <w:r>
        <w:rPr>
          <w:rFonts w:ascii="Times New Roman" w:hAnsi="Times New Roman" w:cs="Times New Roman"/>
          <w:sz w:val="24"/>
          <w:szCs w:val="24"/>
        </w:rPr>
        <w:t xml:space="preserve">Variabel terikat </w:t>
      </w:r>
      <w:r w:rsidR="005849B7">
        <w:rPr>
          <w:rFonts w:ascii="Times New Roman" w:hAnsi="Times New Roman" w:cs="Times New Roman"/>
          <w:sz w:val="24"/>
          <w:szCs w:val="24"/>
        </w:rPr>
        <w:t xml:space="preserve">atau </w:t>
      </w:r>
      <w:r w:rsidRPr="00B35BE8">
        <w:rPr>
          <w:rFonts w:ascii="Times New Roman" w:hAnsi="Times New Roman" w:cs="Times New Roman"/>
          <w:i/>
          <w:sz w:val="24"/>
          <w:szCs w:val="24"/>
        </w:rPr>
        <w:t>variabel dependent</w:t>
      </w:r>
      <w:r>
        <w:rPr>
          <w:rFonts w:ascii="Times New Roman" w:hAnsi="Times New Roman" w:cs="Times New Roman"/>
          <w:sz w:val="24"/>
          <w:szCs w:val="24"/>
        </w:rPr>
        <w:t xml:space="preserve"> </w:t>
      </w:r>
      <w:r w:rsidR="005849B7">
        <w:rPr>
          <w:rFonts w:ascii="Times New Roman" w:hAnsi="Times New Roman" w:cs="Times New Roman"/>
          <w:sz w:val="24"/>
          <w:szCs w:val="24"/>
        </w:rPr>
        <w:t xml:space="preserve">adalah variabel yang dipengaruhi </w:t>
      </w:r>
      <w:r>
        <w:rPr>
          <w:rFonts w:ascii="Times New Roman" w:hAnsi="Times New Roman" w:cs="Times New Roman"/>
          <w:sz w:val="24"/>
          <w:szCs w:val="24"/>
        </w:rPr>
        <w:t>atau yang menjadi akibat adanya variabel bebas atau</w:t>
      </w:r>
      <w:r w:rsidR="005849B7">
        <w:rPr>
          <w:rFonts w:ascii="Times New Roman" w:hAnsi="Times New Roman" w:cs="Times New Roman"/>
          <w:sz w:val="24"/>
          <w:szCs w:val="24"/>
        </w:rPr>
        <w:t xml:space="preserve"> </w:t>
      </w:r>
      <w:r w:rsidR="005849B7" w:rsidRPr="00B35BE8">
        <w:rPr>
          <w:rFonts w:ascii="Times New Roman" w:hAnsi="Times New Roman" w:cs="Times New Roman"/>
          <w:i/>
          <w:sz w:val="24"/>
          <w:szCs w:val="24"/>
        </w:rPr>
        <w:t>variab</w:t>
      </w:r>
      <w:r>
        <w:rPr>
          <w:rFonts w:ascii="Times New Roman" w:hAnsi="Times New Roman" w:cs="Times New Roman"/>
          <w:i/>
          <w:sz w:val="24"/>
          <w:szCs w:val="24"/>
        </w:rPr>
        <w:t>le</w:t>
      </w:r>
      <w:r w:rsidR="005849B7" w:rsidRPr="00B35BE8">
        <w:rPr>
          <w:rFonts w:ascii="Times New Roman" w:hAnsi="Times New Roman" w:cs="Times New Roman"/>
          <w:i/>
          <w:sz w:val="24"/>
          <w:szCs w:val="24"/>
        </w:rPr>
        <w:t xml:space="preserve"> independen</w:t>
      </w:r>
      <w:r>
        <w:rPr>
          <w:rFonts w:ascii="Times New Roman" w:hAnsi="Times New Roman" w:cs="Times New Roman"/>
          <w:sz w:val="24"/>
          <w:szCs w:val="24"/>
        </w:rPr>
        <w:t xml:space="preserve">t. </w:t>
      </w:r>
      <w:r w:rsidR="005849B7">
        <w:rPr>
          <w:rFonts w:ascii="Times New Roman" w:hAnsi="Times New Roman" w:cs="Times New Roman"/>
          <w:sz w:val="24"/>
          <w:szCs w:val="24"/>
        </w:rPr>
        <w:t xml:space="preserve">Dalam penelitian ini variabel dependennya adalah </w:t>
      </w:r>
      <w:r w:rsidR="005849B7" w:rsidRPr="005F40F6">
        <w:rPr>
          <w:rFonts w:ascii="Times New Roman" w:hAnsi="Times New Roman" w:cs="Times New Roman"/>
          <w:i/>
          <w:sz w:val="24"/>
          <w:szCs w:val="24"/>
        </w:rPr>
        <w:t xml:space="preserve">Net interest Margin </w:t>
      </w:r>
      <w:r w:rsidR="005849B7" w:rsidRPr="0093247C">
        <w:rPr>
          <w:rFonts w:ascii="Times New Roman" w:hAnsi="Times New Roman" w:cs="Times New Roman"/>
          <w:sz w:val="24"/>
          <w:szCs w:val="24"/>
        </w:rPr>
        <w:t>(NIM)</w:t>
      </w:r>
      <w:r w:rsidRPr="00B35BE8">
        <w:rPr>
          <w:rFonts w:ascii="Times New Roman" w:hAnsi="Times New Roman" w:cs="Times New Roman"/>
          <w:sz w:val="24"/>
          <w:szCs w:val="24"/>
        </w:rPr>
        <w:t xml:space="preserve"> </w:t>
      </w:r>
      <w:r>
        <w:rPr>
          <w:rFonts w:ascii="Times New Roman" w:hAnsi="Times New Roman" w:cs="Times New Roman"/>
          <w:sz w:val="24"/>
          <w:szCs w:val="24"/>
        </w:rPr>
        <w:t>(Sugiyono, 2012:39).</w:t>
      </w:r>
    </w:p>
    <w:p w:rsidR="005849B7" w:rsidRPr="00073054" w:rsidRDefault="005849B7" w:rsidP="00BF7D2C">
      <w:pPr>
        <w:spacing w:after="0" w:line="240" w:lineRule="auto"/>
        <w:jc w:val="center"/>
        <w:rPr>
          <w:rFonts w:ascii="Times New Roman" w:eastAsia="Calibri" w:hAnsi="Times New Roman" w:cs="Times New Roman"/>
          <w:b/>
          <w:sz w:val="24"/>
          <w:szCs w:val="24"/>
        </w:rPr>
      </w:pPr>
      <w:r w:rsidRPr="00073054">
        <w:rPr>
          <w:rFonts w:ascii="Times New Roman" w:eastAsia="Calibri" w:hAnsi="Times New Roman" w:cs="Times New Roman"/>
          <w:b/>
          <w:sz w:val="24"/>
          <w:szCs w:val="24"/>
        </w:rPr>
        <w:t>Tabel 3.1</w:t>
      </w:r>
    </w:p>
    <w:p w:rsidR="005849B7" w:rsidRDefault="005849B7" w:rsidP="00BF7D2C">
      <w:pPr>
        <w:spacing w:after="0" w:line="240" w:lineRule="auto"/>
        <w:jc w:val="center"/>
        <w:rPr>
          <w:rFonts w:ascii="Times New Roman" w:eastAsia="Calibri" w:hAnsi="Times New Roman" w:cs="Times New Roman"/>
          <w:b/>
          <w:sz w:val="24"/>
          <w:szCs w:val="24"/>
        </w:rPr>
      </w:pPr>
      <w:r w:rsidRPr="00073054">
        <w:rPr>
          <w:rFonts w:ascii="Times New Roman" w:eastAsia="Calibri" w:hAnsi="Times New Roman" w:cs="Times New Roman"/>
          <w:b/>
          <w:sz w:val="24"/>
          <w:szCs w:val="24"/>
        </w:rPr>
        <w:t>Operasional Variabel</w:t>
      </w:r>
    </w:p>
    <w:p w:rsidR="00521A57" w:rsidRPr="00073054" w:rsidRDefault="00521A57" w:rsidP="00BF7D2C">
      <w:pPr>
        <w:spacing w:after="0" w:line="240" w:lineRule="auto"/>
        <w:jc w:val="center"/>
        <w:rPr>
          <w:rFonts w:ascii="Times New Roman" w:eastAsia="Calibri" w:hAnsi="Times New Roman" w:cs="Times New Roman"/>
          <w:b/>
          <w:sz w:val="24"/>
          <w:szCs w:val="24"/>
        </w:rPr>
      </w:pPr>
    </w:p>
    <w:tbl>
      <w:tblPr>
        <w:tblStyle w:val="TableGrid"/>
        <w:tblW w:w="0" w:type="auto"/>
        <w:tblLayout w:type="fixed"/>
        <w:tblLook w:val="04A0" w:firstRow="1" w:lastRow="0" w:firstColumn="1" w:lastColumn="0" w:noHBand="0" w:noVBand="1"/>
      </w:tblPr>
      <w:tblGrid>
        <w:gridCol w:w="1809"/>
        <w:gridCol w:w="3544"/>
        <w:gridCol w:w="1701"/>
        <w:gridCol w:w="1099"/>
      </w:tblGrid>
      <w:tr w:rsidR="005849B7" w:rsidTr="00BF7D2C">
        <w:tc>
          <w:tcPr>
            <w:tcW w:w="1809" w:type="dxa"/>
          </w:tcPr>
          <w:p w:rsidR="005849B7" w:rsidRDefault="005849B7" w:rsidP="00BF7D2C">
            <w:pPr>
              <w:spacing w:line="360" w:lineRule="auto"/>
              <w:jc w:val="center"/>
              <w:rPr>
                <w:rFonts w:ascii="Times New Roman" w:hAnsi="Times New Roman" w:cs="Times New Roman"/>
                <w:sz w:val="24"/>
                <w:szCs w:val="24"/>
              </w:rPr>
            </w:pPr>
            <w:r>
              <w:rPr>
                <w:rFonts w:ascii="Times New Roman" w:hAnsi="Times New Roman" w:cs="Times New Roman"/>
                <w:sz w:val="24"/>
                <w:szCs w:val="24"/>
              </w:rPr>
              <w:t>Variabel</w:t>
            </w:r>
          </w:p>
        </w:tc>
        <w:tc>
          <w:tcPr>
            <w:tcW w:w="3544" w:type="dxa"/>
          </w:tcPr>
          <w:p w:rsidR="005849B7" w:rsidRDefault="005849B7" w:rsidP="00BF7D2C">
            <w:pPr>
              <w:spacing w:line="360" w:lineRule="auto"/>
              <w:jc w:val="center"/>
              <w:rPr>
                <w:rFonts w:ascii="Times New Roman" w:hAnsi="Times New Roman" w:cs="Times New Roman"/>
                <w:sz w:val="24"/>
                <w:szCs w:val="24"/>
              </w:rPr>
            </w:pPr>
            <w:r>
              <w:rPr>
                <w:rFonts w:ascii="Times New Roman" w:hAnsi="Times New Roman" w:cs="Times New Roman"/>
                <w:sz w:val="24"/>
                <w:szCs w:val="24"/>
              </w:rPr>
              <w:t>Konsep variabel</w:t>
            </w:r>
          </w:p>
        </w:tc>
        <w:tc>
          <w:tcPr>
            <w:tcW w:w="1701" w:type="dxa"/>
          </w:tcPr>
          <w:p w:rsidR="005849B7" w:rsidRDefault="005849B7" w:rsidP="00BF7D2C">
            <w:pPr>
              <w:spacing w:line="360" w:lineRule="auto"/>
              <w:jc w:val="center"/>
              <w:rPr>
                <w:rFonts w:ascii="Times New Roman" w:hAnsi="Times New Roman" w:cs="Times New Roman"/>
                <w:sz w:val="24"/>
                <w:szCs w:val="24"/>
              </w:rPr>
            </w:pPr>
            <w:r>
              <w:rPr>
                <w:rFonts w:ascii="Times New Roman" w:hAnsi="Times New Roman" w:cs="Times New Roman"/>
                <w:sz w:val="24"/>
                <w:szCs w:val="24"/>
              </w:rPr>
              <w:t>Indikator</w:t>
            </w:r>
          </w:p>
        </w:tc>
        <w:tc>
          <w:tcPr>
            <w:tcW w:w="1099" w:type="dxa"/>
          </w:tcPr>
          <w:p w:rsidR="005849B7" w:rsidRDefault="005849B7" w:rsidP="00BF7D2C">
            <w:pPr>
              <w:spacing w:line="360" w:lineRule="auto"/>
              <w:jc w:val="center"/>
              <w:rPr>
                <w:rFonts w:ascii="Times New Roman" w:hAnsi="Times New Roman" w:cs="Times New Roman"/>
                <w:sz w:val="24"/>
                <w:szCs w:val="24"/>
              </w:rPr>
            </w:pPr>
            <w:r>
              <w:rPr>
                <w:rFonts w:ascii="Times New Roman" w:hAnsi="Times New Roman" w:cs="Times New Roman"/>
                <w:sz w:val="24"/>
                <w:szCs w:val="24"/>
              </w:rPr>
              <w:t>Skala</w:t>
            </w:r>
          </w:p>
        </w:tc>
      </w:tr>
      <w:tr w:rsidR="00BF7D2C" w:rsidTr="00BF7D2C">
        <w:tc>
          <w:tcPr>
            <w:tcW w:w="1809" w:type="dxa"/>
          </w:tcPr>
          <w:p w:rsidR="00BF7D2C" w:rsidRDefault="00BF7D2C" w:rsidP="00BF7D2C">
            <w:pPr>
              <w:spacing w:line="360" w:lineRule="auto"/>
              <w:rPr>
                <w:rFonts w:ascii="Times New Roman" w:hAnsi="Times New Roman" w:cs="Times New Roman"/>
                <w:sz w:val="24"/>
                <w:szCs w:val="24"/>
              </w:rPr>
            </w:pPr>
            <w:r>
              <w:rPr>
                <w:rFonts w:ascii="Times New Roman" w:hAnsi="Times New Roman" w:cs="Times New Roman"/>
                <w:sz w:val="24"/>
                <w:szCs w:val="24"/>
              </w:rPr>
              <w:t>Variabel independen (X) Penyaluran kredit</w:t>
            </w:r>
          </w:p>
        </w:tc>
        <w:tc>
          <w:tcPr>
            <w:tcW w:w="3544" w:type="dxa"/>
          </w:tcPr>
          <w:p w:rsidR="00BF7D2C" w:rsidRDefault="00BF7D2C" w:rsidP="00BF7D2C">
            <w:pPr>
              <w:spacing w:line="360" w:lineRule="auto"/>
              <w:rPr>
                <w:rFonts w:ascii="Times New Roman" w:hAnsi="Times New Roman" w:cs="Times New Roman"/>
                <w:sz w:val="24"/>
                <w:szCs w:val="24"/>
              </w:rPr>
            </w:pPr>
            <w:r>
              <w:rPr>
                <w:rFonts w:ascii="Times New Roman" w:hAnsi="Times New Roman" w:cs="Times New Roman"/>
                <w:sz w:val="24"/>
                <w:szCs w:val="24"/>
              </w:rPr>
              <w:t>Kredit merupakan penyediaan uang atau tagihan yang dapat dipersamakan, berdasarkan persetujuan atau kesepakata</w:t>
            </w:r>
            <w:r w:rsidR="009A0019">
              <w:rPr>
                <w:rFonts w:ascii="Times New Roman" w:hAnsi="Times New Roman" w:cs="Times New Roman"/>
                <w:sz w:val="24"/>
                <w:szCs w:val="24"/>
              </w:rPr>
              <w:t>n</w:t>
            </w:r>
            <w:r>
              <w:rPr>
                <w:rFonts w:ascii="Times New Roman" w:hAnsi="Times New Roman" w:cs="Times New Roman"/>
                <w:sz w:val="24"/>
                <w:szCs w:val="24"/>
              </w:rPr>
              <w:t xml:space="preserve"> pinjam meminjam antara bank dengan pihak lain yang mewajibkan pihak peminjam melunasi utangnya setelah jangka waktu </w:t>
            </w:r>
            <w:r w:rsidR="001D7BEA">
              <w:rPr>
                <w:rFonts w:ascii="Times New Roman" w:hAnsi="Times New Roman" w:cs="Times New Roman"/>
                <w:sz w:val="24"/>
                <w:szCs w:val="24"/>
              </w:rPr>
              <w:t>tertentu dengan pemberian bunga (Kasmir, 2012:82).</w:t>
            </w:r>
          </w:p>
        </w:tc>
        <w:tc>
          <w:tcPr>
            <w:tcW w:w="1701" w:type="dxa"/>
          </w:tcPr>
          <w:p w:rsidR="00BF7D2C" w:rsidRDefault="00BF7D2C" w:rsidP="00BF7D2C">
            <w:pPr>
              <w:spacing w:line="360" w:lineRule="auto"/>
              <w:rPr>
                <w:rFonts w:ascii="Times New Roman" w:hAnsi="Times New Roman" w:cs="Times New Roman"/>
                <w:sz w:val="24"/>
                <w:szCs w:val="24"/>
              </w:rPr>
            </w:pPr>
            <w:r>
              <w:rPr>
                <w:rFonts w:ascii="Times New Roman" w:hAnsi="Times New Roman" w:cs="Times New Roman"/>
                <w:sz w:val="24"/>
                <w:szCs w:val="24"/>
              </w:rPr>
              <w:t>Perkembanga</w:t>
            </w:r>
            <w:r w:rsidR="002109F7">
              <w:rPr>
                <w:rFonts w:ascii="Times New Roman" w:hAnsi="Times New Roman" w:cs="Times New Roman"/>
                <w:sz w:val="24"/>
                <w:szCs w:val="24"/>
              </w:rPr>
              <w:t>n penyaluran kredit periode 2007</w:t>
            </w:r>
            <w:r>
              <w:rPr>
                <w:rFonts w:ascii="Times New Roman" w:hAnsi="Times New Roman" w:cs="Times New Roman"/>
                <w:sz w:val="24"/>
                <w:szCs w:val="24"/>
              </w:rPr>
              <w:t>-2013</w:t>
            </w:r>
          </w:p>
        </w:tc>
        <w:tc>
          <w:tcPr>
            <w:tcW w:w="1099" w:type="dxa"/>
          </w:tcPr>
          <w:p w:rsidR="00BF7D2C" w:rsidRDefault="00BF7D2C" w:rsidP="00BF7D2C">
            <w:pPr>
              <w:spacing w:line="360" w:lineRule="auto"/>
              <w:rPr>
                <w:rFonts w:ascii="Times New Roman" w:hAnsi="Times New Roman" w:cs="Times New Roman"/>
                <w:sz w:val="24"/>
                <w:szCs w:val="24"/>
              </w:rPr>
            </w:pPr>
            <w:r>
              <w:rPr>
                <w:rFonts w:ascii="Times New Roman" w:hAnsi="Times New Roman" w:cs="Times New Roman"/>
                <w:sz w:val="24"/>
                <w:szCs w:val="24"/>
              </w:rPr>
              <w:t>Rasio</w:t>
            </w:r>
          </w:p>
        </w:tc>
      </w:tr>
      <w:tr w:rsidR="00BF7D2C" w:rsidTr="00BF7D2C">
        <w:tc>
          <w:tcPr>
            <w:tcW w:w="1809" w:type="dxa"/>
          </w:tcPr>
          <w:p w:rsidR="00BF7D2C" w:rsidRDefault="00BF7D2C" w:rsidP="00BF7D2C">
            <w:pPr>
              <w:spacing w:line="360" w:lineRule="auto"/>
              <w:rPr>
                <w:rFonts w:ascii="Times New Roman" w:hAnsi="Times New Roman" w:cs="Times New Roman"/>
                <w:sz w:val="24"/>
                <w:szCs w:val="24"/>
              </w:rPr>
            </w:pPr>
            <w:r>
              <w:rPr>
                <w:rFonts w:ascii="Times New Roman" w:hAnsi="Times New Roman" w:cs="Times New Roman"/>
                <w:sz w:val="24"/>
                <w:szCs w:val="24"/>
              </w:rPr>
              <w:t xml:space="preserve">Variabel dependen (Y) Net </w:t>
            </w:r>
            <w:r w:rsidRPr="00073054">
              <w:rPr>
                <w:rFonts w:ascii="Times New Roman" w:hAnsi="Times New Roman" w:cs="Times New Roman"/>
                <w:i/>
                <w:sz w:val="24"/>
                <w:szCs w:val="24"/>
              </w:rPr>
              <w:t xml:space="preserve">Interest Margin </w:t>
            </w:r>
            <w:r w:rsidRPr="002109F7">
              <w:rPr>
                <w:rFonts w:ascii="Times New Roman" w:hAnsi="Times New Roman" w:cs="Times New Roman"/>
                <w:sz w:val="24"/>
                <w:szCs w:val="24"/>
              </w:rPr>
              <w:t>(NIM)</w:t>
            </w:r>
          </w:p>
        </w:tc>
        <w:tc>
          <w:tcPr>
            <w:tcW w:w="3544" w:type="dxa"/>
          </w:tcPr>
          <w:p w:rsidR="00BF7D2C" w:rsidRDefault="00BF7D2C" w:rsidP="00BF7D2C">
            <w:pPr>
              <w:spacing w:line="360" w:lineRule="auto"/>
              <w:rPr>
                <w:rFonts w:ascii="Times New Roman" w:hAnsi="Times New Roman" w:cs="Times New Roman"/>
                <w:sz w:val="24"/>
                <w:szCs w:val="24"/>
              </w:rPr>
            </w:pPr>
            <w:r w:rsidRPr="00A4116E">
              <w:rPr>
                <w:rFonts w:ascii="Times New Roman" w:hAnsi="Times New Roman" w:cs="Times New Roman"/>
                <w:i/>
                <w:sz w:val="24"/>
                <w:szCs w:val="24"/>
              </w:rPr>
              <w:t>Net Interest Margin</w:t>
            </w:r>
            <w:r w:rsidRPr="00A4116E">
              <w:rPr>
                <w:rFonts w:ascii="Times New Roman" w:hAnsi="Times New Roman" w:cs="Times New Roman"/>
                <w:sz w:val="24"/>
                <w:szCs w:val="24"/>
              </w:rPr>
              <w:t xml:space="preserve"> (NIM) merupakan besarnya pendapatan bunga bersih terh</w:t>
            </w:r>
            <w:r>
              <w:rPr>
                <w:rFonts w:ascii="Times New Roman" w:hAnsi="Times New Roman" w:cs="Times New Roman"/>
                <w:sz w:val="24"/>
                <w:szCs w:val="24"/>
              </w:rPr>
              <w:t xml:space="preserve">adap penempatan </w:t>
            </w:r>
            <w:r w:rsidR="001D7BEA">
              <w:rPr>
                <w:rFonts w:ascii="Times New Roman" w:hAnsi="Times New Roman" w:cs="Times New Roman"/>
                <w:sz w:val="24"/>
                <w:szCs w:val="24"/>
              </w:rPr>
              <w:t xml:space="preserve">aktiva produtif Menurut (Taswan, </w:t>
            </w:r>
            <w:r>
              <w:rPr>
                <w:rFonts w:ascii="Times New Roman" w:hAnsi="Times New Roman" w:cs="Times New Roman"/>
                <w:sz w:val="24"/>
                <w:szCs w:val="24"/>
              </w:rPr>
              <w:t>2008:167).</w:t>
            </w:r>
          </w:p>
        </w:tc>
        <w:tc>
          <w:tcPr>
            <w:tcW w:w="1701" w:type="dxa"/>
          </w:tcPr>
          <w:p w:rsidR="00BF7D2C" w:rsidRDefault="00BF7D2C" w:rsidP="00BF7D2C">
            <w:pPr>
              <w:spacing w:line="360" w:lineRule="auto"/>
              <w:rPr>
                <w:rFonts w:ascii="Times New Roman" w:hAnsi="Times New Roman" w:cs="Times New Roman"/>
                <w:sz w:val="24"/>
                <w:szCs w:val="24"/>
              </w:rPr>
            </w:pPr>
            <w:r>
              <w:rPr>
                <w:rFonts w:ascii="Times New Roman" w:hAnsi="Times New Roman" w:cs="Times New Roman"/>
                <w:sz w:val="24"/>
                <w:szCs w:val="24"/>
              </w:rPr>
              <w:t xml:space="preserve">Perkembangan </w:t>
            </w:r>
            <w:r w:rsidRPr="00073054">
              <w:rPr>
                <w:rFonts w:ascii="Times New Roman" w:hAnsi="Times New Roman" w:cs="Times New Roman"/>
                <w:i/>
                <w:sz w:val="24"/>
                <w:szCs w:val="24"/>
              </w:rPr>
              <w:t>Net Interest Margin (NIM)</w:t>
            </w:r>
            <w:r w:rsidR="002109F7">
              <w:rPr>
                <w:rFonts w:ascii="Times New Roman" w:hAnsi="Times New Roman" w:cs="Times New Roman"/>
                <w:sz w:val="24"/>
                <w:szCs w:val="24"/>
              </w:rPr>
              <w:t xml:space="preserve"> periode 2007</w:t>
            </w:r>
            <w:r>
              <w:rPr>
                <w:rFonts w:ascii="Times New Roman" w:hAnsi="Times New Roman" w:cs="Times New Roman"/>
                <w:sz w:val="24"/>
                <w:szCs w:val="24"/>
              </w:rPr>
              <w:t>-2013</w:t>
            </w:r>
          </w:p>
        </w:tc>
        <w:tc>
          <w:tcPr>
            <w:tcW w:w="1099" w:type="dxa"/>
          </w:tcPr>
          <w:p w:rsidR="00BF7D2C" w:rsidRDefault="00BF7D2C" w:rsidP="00BF7D2C">
            <w:pPr>
              <w:spacing w:line="360" w:lineRule="auto"/>
              <w:rPr>
                <w:rFonts w:ascii="Times New Roman" w:hAnsi="Times New Roman" w:cs="Times New Roman"/>
                <w:sz w:val="24"/>
                <w:szCs w:val="24"/>
              </w:rPr>
            </w:pPr>
            <w:r>
              <w:rPr>
                <w:rFonts w:ascii="Times New Roman" w:hAnsi="Times New Roman" w:cs="Times New Roman"/>
                <w:sz w:val="24"/>
                <w:szCs w:val="24"/>
              </w:rPr>
              <w:t>Rasio</w:t>
            </w:r>
          </w:p>
        </w:tc>
      </w:tr>
    </w:tbl>
    <w:p w:rsidR="005849B7" w:rsidRDefault="005849B7" w:rsidP="00BF7D2C">
      <w:pPr>
        <w:spacing w:after="0" w:line="480" w:lineRule="auto"/>
        <w:jc w:val="both"/>
        <w:rPr>
          <w:rFonts w:ascii="Times New Roman" w:hAnsi="Times New Roman" w:cs="Times New Roman"/>
          <w:sz w:val="24"/>
          <w:szCs w:val="24"/>
        </w:rPr>
      </w:pPr>
    </w:p>
    <w:p w:rsidR="00F4131F" w:rsidRDefault="00F4131F" w:rsidP="00BF7D2C">
      <w:pPr>
        <w:spacing w:after="0" w:line="480" w:lineRule="auto"/>
        <w:jc w:val="both"/>
        <w:rPr>
          <w:rFonts w:ascii="Times New Roman" w:hAnsi="Times New Roman" w:cs="Times New Roman"/>
          <w:sz w:val="24"/>
          <w:szCs w:val="24"/>
        </w:rPr>
      </w:pPr>
    </w:p>
    <w:p w:rsidR="003C044E" w:rsidRDefault="003C044E" w:rsidP="00BF7D2C">
      <w:pPr>
        <w:spacing w:after="0" w:line="480" w:lineRule="auto"/>
        <w:jc w:val="both"/>
        <w:rPr>
          <w:rFonts w:ascii="Times New Roman" w:hAnsi="Times New Roman" w:cs="Times New Roman"/>
          <w:sz w:val="24"/>
          <w:szCs w:val="24"/>
        </w:rPr>
      </w:pPr>
    </w:p>
    <w:p w:rsidR="005849B7" w:rsidRDefault="005849B7" w:rsidP="00BF7D2C">
      <w:pPr>
        <w:spacing w:after="0" w:line="480" w:lineRule="auto"/>
        <w:jc w:val="both"/>
        <w:rPr>
          <w:rFonts w:ascii="Times New Roman" w:hAnsi="Times New Roman" w:cs="Times New Roman"/>
          <w:b/>
          <w:sz w:val="24"/>
          <w:szCs w:val="24"/>
        </w:rPr>
      </w:pPr>
      <w:r w:rsidRPr="00073054">
        <w:rPr>
          <w:rFonts w:ascii="Times New Roman" w:hAnsi="Times New Roman" w:cs="Times New Roman"/>
          <w:b/>
          <w:sz w:val="24"/>
          <w:szCs w:val="24"/>
        </w:rPr>
        <w:lastRenderedPageBreak/>
        <w:t>3.2.3</w:t>
      </w:r>
      <w:r w:rsidRPr="00073054">
        <w:rPr>
          <w:rFonts w:ascii="Times New Roman" w:hAnsi="Times New Roman" w:cs="Times New Roman"/>
          <w:b/>
          <w:sz w:val="24"/>
          <w:szCs w:val="24"/>
        </w:rPr>
        <w:tab/>
        <w:t>Populasi dan Teknik Penentuan Sampel</w:t>
      </w:r>
    </w:p>
    <w:p w:rsidR="005849B7" w:rsidRDefault="005849B7" w:rsidP="00BF7D2C">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3.2.3.1</w:t>
      </w:r>
      <w:r>
        <w:rPr>
          <w:rFonts w:ascii="Times New Roman" w:hAnsi="Times New Roman" w:cs="Times New Roman"/>
          <w:b/>
          <w:sz w:val="24"/>
          <w:szCs w:val="24"/>
        </w:rPr>
        <w:tab/>
        <w:t>Populasi</w:t>
      </w:r>
    </w:p>
    <w:p w:rsidR="005849B7" w:rsidRDefault="005849B7" w:rsidP="00BF7D2C">
      <w:pPr>
        <w:spacing w:after="0" w:line="480" w:lineRule="auto"/>
        <w:ind w:firstLine="720"/>
        <w:jc w:val="both"/>
        <w:rPr>
          <w:rFonts w:ascii="Times New Roman" w:eastAsia="Calibri" w:hAnsi="Times New Roman" w:cs="Times New Roman"/>
          <w:sz w:val="24"/>
          <w:szCs w:val="24"/>
        </w:rPr>
      </w:pPr>
      <w:r w:rsidRPr="00BF089F">
        <w:rPr>
          <w:rFonts w:ascii="Times New Roman" w:eastAsia="Calibri" w:hAnsi="Times New Roman" w:cs="Times New Roman"/>
          <w:sz w:val="24"/>
          <w:szCs w:val="24"/>
        </w:rPr>
        <w:t>Menurut Sugiyono (2012:115) populasi adalah wilayah generalisasi yang terdiri atas: Obyek/subyek yang mempunyai kualitas dan karakteristik tertentu yang ditetapkan oleh peneliti untuk d</w:t>
      </w:r>
      <w:r>
        <w:rPr>
          <w:rFonts w:ascii="Times New Roman" w:eastAsia="Calibri" w:hAnsi="Times New Roman" w:cs="Times New Roman"/>
          <w:sz w:val="24"/>
          <w:szCs w:val="24"/>
        </w:rPr>
        <w:t>ipelajari dan kemudian ditarik k</w:t>
      </w:r>
      <w:r w:rsidRPr="00BF089F">
        <w:rPr>
          <w:rFonts w:ascii="Times New Roman" w:eastAsia="Calibri" w:hAnsi="Times New Roman" w:cs="Times New Roman"/>
          <w:sz w:val="24"/>
          <w:szCs w:val="24"/>
        </w:rPr>
        <w:t>esimpulan</w:t>
      </w:r>
      <w:r>
        <w:rPr>
          <w:rFonts w:ascii="Times New Roman" w:eastAsia="Calibri" w:hAnsi="Times New Roman" w:cs="Times New Roman"/>
          <w:sz w:val="24"/>
          <w:szCs w:val="24"/>
        </w:rPr>
        <w:t>.</w:t>
      </w:r>
    </w:p>
    <w:p w:rsidR="00BF7D2C" w:rsidRDefault="005849B7" w:rsidP="003C044E">
      <w:pPr>
        <w:spacing w:after="0" w:line="48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Populasi dalam penelitian ini adalah seluruh laporan keuangan </w:t>
      </w:r>
      <w:r w:rsidR="00BF7D2C">
        <w:rPr>
          <w:rFonts w:ascii="Times New Roman" w:eastAsia="Calibri" w:hAnsi="Times New Roman" w:cs="Times New Roman"/>
          <w:sz w:val="24"/>
          <w:szCs w:val="24"/>
        </w:rPr>
        <w:t xml:space="preserve">bank Nagari </w:t>
      </w:r>
      <w:r>
        <w:rPr>
          <w:rFonts w:ascii="Times New Roman" w:eastAsia="Calibri" w:hAnsi="Times New Roman" w:cs="Times New Roman"/>
          <w:sz w:val="24"/>
          <w:szCs w:val="24"/>
        </w:rPr>
        <w:t>yang terkait denga</w:t>
      </w:r>
      <w:r w:rsidR="009A0019">
        <w:rPr>
          <w:rFonts w:ascii="Times New Roman" w:eastAsia="Calibri" w:hAnsi="Times New Roman" w:cs="Times New Roman"/>
          <w:sz w:val="24"/>
          <w:szCs w:val="24"/>
        </w:rPr>
        <w:t>n</w:t>
      </w:r>
      <w:r>
        <w:rPr>
          <w:rFonts w:ascii="Times New Roman" w:eastAsia="Calibri" w:hAnsi="Times New Roman" w:cs="Times New Roman"/>
          <w:sz w:val="24"/>
          <w:szCs w:val="24"/>
        </w:rPr>
        <w:t xml:space="preserve"> penyaluran kredit dan </w:t>
      </w:r>
      <w:r w:rsidRPr="00073054">
        <w:rPr>
          <w:rFonts w:ascii="Times New Roman" w:eastAsia="Calibri" w:hAnsi="Times New Roman" w:cs="Times New Roman"/>
          <w:i/>
          <w:sz w:val="24"/>
          <w:szCs w:val="24"/>
        </w:rPr>
        <w:t xml:space="preserve">Net Interest Margin </w:t>
      </w:r>
      <w:r w:rsidRPr="00BF7D2C">
        <w:rPr>
          <w:rFonts w:ascii="Times New Roman" w:eastAsia="Calibri" w:hAnsi="Times New Roman" w:cs="Times New Roman"/>
          <w:sz w:val="24"/>
          <w:szCs w:val="24"/>
        </w:rPr>
        <w:t>(NIM).</w:t>
      </w:r>
    </w:p>
    <w:p w:rsidR="003C044E" w:rsidRPr="003C044E" w:rsidRDefault="003C044E" w:rsidP="003C044E">
      <w:pPr>
        <w:spacing w:after="0" w:line="480" w:lineRule="auto"/>
        <w:jc w:val="both"/>
        <w:rPr>
          <w:rFonts w:ascii="Times New Roman" w:eastAsia="Calibri" w:hAnsi="Times New Roman" w:cs="Times New Roman"/>
          <w:sz w:val="24"/>
          <w:szCs w:val="24"/>
        </w:rPr>
      </w:pPr>
    </w:p>
    <w:p w:rsidR="005849B7" w:rsidRDefault="005849B7" w:rsidP="002109F7">
      <w:pPr>
        <w:spacing w:after="0" w:line="480" w:lineRule="auto"/>
        <w:jc w:val="both"/>
        <w:rPr>
          <w:rFonts w:ascii="Times New Roman" w:hAnsi="Times New Roman" w:cs="Times New Roman"/>
          <w:b/>
          <w:sz w:val="24"/>
          <w:szCs w:val="24"/>
        </w:rPr>
      </w:pPr>
      <w:r w:rsidRPr="00DD1953">
        <w:rPr>
          <w:rFonts w:ascii="Times New Roman" w:hAnsi="Times New Roman" w:cs="Times New Roman"/>
          <w:b/>
          <w:sz w:val="24"/>
          <w:szCs w:val="24"/>
        </w:rPr>
        <w:t>3.2.3.2</w:t>
      </w:r>
      <w:r w:rsidRPr="00DD1953">
        <w:rPr>
          <w:rFonts w:ascii="Times New Roman" w:hAnsi="Times New Roman" w:cs="Times New Roman"/>
          <w:b/>
          <w:sz w:val="24"/>
          <w:szCs w:val="24"/>
        </w:rPr>
        <w:tab/>
        <w:t>Sampel</w:t>
      </w:r>
    </w:p>
    <w:p w:rsidR="005849B7" w:rsidRPr="00BF089F" w:rsidRDefault="00E016CD" w:rsidP="00AC2559">
      <w:pPr>
        <w:spacing w:after="0" w:line="48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Menurut Sugiyono</w:t>
      </w:r>
      <w:r w:rsidR="005849B7" w:rsidRPr="00BF089F">
        <w:rPr>
          <w:rFonts w:ascii="Times New Roman" w:eastAsia="Calibri" w:hAnsi="Times New Roman" w:cs="Times New Roman"/>
          <w:sz w:val="24"/>
          <w:szCs w:val="24"/>
        </w:rPr>
        <w:t xml:space="preserve"> (2012:116) sampel merupakan bagian dari jumlah dan karakteristik yang dimiliki oleh populasi tersebut. </w:t>
      </w:r>
    </w:p>
    <w:p w:rsidR="005849B7" w:rsidRPr="00BF089F" w:rsidRDefault="005849B7" w:rsidP="00BF7D2C">
      <w:pPr>
        <w:spacing w:after="0" w:line="480" w:lineRule="auto"/>
        <w:jc w:val="both"/>
        <w:rPr>
          <w:rFonts w:ascii="Times New Roman" w:eastAsia="Calibri" w:hAnsi="Times New Roman" w:cs="Times New Roman"/>
          <w:sz w:val="24"/>
          <w:szCs w:val="24"/>
        </w:rPr>
      </w:pPr>
      <w:r w:rsidRPr="00BF089F">
        <w:rPr>
          <w:rFonts w:ascii="Times New Roman" w:eastAsia="Calibri" w:hAnsi="Times New Roman" w:cs="Times New Roman"/>
          <w:sz w:val="24"/>
          <w:szCs w:val="24"/>
        </w:rPr>
        <w:tab/>
        <w:t xml:space="preserve">Tekknik pengambilan sampel yang digunakan dalam penelitian ini adalah </w:t>
      </w:r>
      <w:r w:rsidRPr="00DD1953">
        <w:rPr>
          <w:rFonts w:ascii="Times New Roman" w:eastAsia="Calibri" w:hAnsi="Times New Roman" w:cs="Times New Roman"/>
          <w:i/>
          <w:sz w:val="24"/>
          <w:szCs w:val="24"/>
        </w:rPr>
        <w:t>purposive sampling</w:t>
      </w:r>
      <w:r w:rsidRPr="00BF089F">
        <w:rPr>
          <w:rFonts w:ascii="Times New Roman" w:eastAsia="Calibri" w:hAnsi="Times New Roman" w:cs="Times New Roman"/>
          <w:sz w:val="24"/>
          <w:szCs w:val="24"/>
        </w:rPr>
        <w:t xml:space="preserve"> yaitu dengan memilih sampel sesuai kriteria-kriteria yang telah ditetapkan. Kriteria sampel yang digunakan dalam penelitian ini adalah:</w:t>
      </w:r>
    </w:p>
    <w:p w:rsidR="005849B7" w:rsidRPr="00BF089F" w:rsidRDefault="005849B7" w:rsidP="00BF7D2C">
      <w:pPr>
        <w:numPr>
          <w:ilvl w:val="0"/>
          <w:numId w:val="39"/>
        </w:numPr>
        <w:spacing w:after="0" w:line="480" w:lineRule="auto"/>
        <w:ind w:left="426" w:hanging="426"/>
        <w:contextualSpacing/>
        <w:jc w:val="both"/>
        <w:rPr>
          <w:rFonts w:ascii="Times New Roman" w:eastAsia="Calibri" w:hAnsi="Times New Roman" w:cs="Times New Roman"/>
          <w:sz w:val="24"/>
          <w:szCs w:val="24"/>
        </w:rPr>
      </w:pPr>
      <w:r w:rsidRPr="00BF089F">
        <w:rPr>
          <w:rFonts w:ascii="Times New Roman" w:eastAsia="Calibri" w:hAnsi="Times New Roman" w:cs="Times New Roman"/>
          <w:sz w:val="24"/>
          <w:szCs w:val="24"/>
        </w:rPr>
        <w:t>Data pada laporan keuangan yang berhubungan dengan</w:t>
      </w:r>
      <w:r w:rsidR="00BF7D2C">
        <w:rPr>
          <w:rFonts w:ascii="Times New Roman" w:eastAsia="Calibri" w:hAnsi="Times New Roman" w:cs="Times New Roman"/>
          <w:sz w:val="24"/>
          <w:szCs w:val="24"/>
        </w:rPr>
        <w:t xml:space="preserve"> penyaluran kredit periode 2007</w:t>
      </w:r>
      <w:r>
        <w:rPr>
          <w:rFonts w:ascii="Times New Roman" w:eastAsia="Calibri" w:hAnsi="Times New Roman" w:cs="Times New Roman"/>
          <w:sz w:val="24"/>
          <w:szCs w:val="24"/>
        </w:rPr>
        <w:t>-2013</w:t>
      </w:r>
      <w:r w:rsidRPr="00BF089F">
        <w:rPr>
          <w:rFonts w:ascii="Times New Roman" w:eastAsia="Calibri" w:hAnsi="Times New Roman" w:cs="Times New Roman"/>
          <w:sz w:val="24"/>
          <w:szCs w:val="24"/>
        </w:rPr>
        <w:t>.</w:t>
      </w:r>
    </w:p>
    <w:p w:rsidR="00BF7D2C" w:rsidRDefault="005849B7" w:rsidP="003C044E">
      <w:pPr>
        <w:numPr>
          <w:ilvl w:val="0"/>
          <w:numId w:val="39"/>
        </w:numPr>
        <w:spacing w:after="0" w:line="480" w:lineRule="auto"/>
        <w:ind w:left="426" w:hanging="426"/>
        <w:contextualSpacing/>
        <w:jc w:val="both"/>
        <w:rPr>
          <w:rFonts w:ascii="Times New Roman" w:hAnsi="Times New Roman" w:cs="Times New Roman"/>
          <w:sz w:val="24"/>
          <w:szCs w:val="24"/>
        </w:rPr>
      </w:pPr>
      <w:r w:rsidRPr="00DD1953">
        <w:rPr>
          <w:rFonts w:ascii="Times New Roman" w:eastAsia="Calibri" w:hAnsi="Times New Roman" w:cs="Times New Roman"/>
          <w:sz w:val="24"/>
          <w:szCs w:val="24"/>
        </w:rPr>
        <w:t xml:space="preserve">Data pada laporan keuangan yang berhubungan dengan </w:t>
      </w:r>
      <w:r>
        <w:rPr>
          <w:rFonts w:ascii="Times New Roman" w:eastAsia="Calibri" w:hAnsi="Times New Roman" w:cs="Times New Roman"/>
          <w:i/>
          <w:sz w:val="24"/>
          <w:szCs w:val="24"/>
        </w:rPr>
        <w:t>Net Interest Margin</w:t>
      </w:r>
      <w:r w:rsidRPr="00DD1953">
        <w:rPr>
          <w:rFonts w:ascii="Times New Roman" w:eastAsia="Calibri" w:hAnsi="Times New Roman" w:cs="Times New Roman"/>
          <w:i/>
          <w:sz w:val="24"/>
          <w:szCs w:val="24"/>
        </w:rPr>
        <w:t xml:space="preserve"> </w:t>
      </w:r>
      <w:r w:rsidRPr="00BF7D2C">
        <w:rPr>
          <w:rFonts w:ascii="Times New Roman" w:eastAsia="Calibri" w:hAnsi="Times New Roman" w:cs="Times New Roman"/>
          <w:sz w:val="24"/>
          <w:szCs w:val="24"/>
        </w:rPr>
        <w:t>(NIM)</w:t>
      </w:r>
      <w:r w:rsidR="00BF7D2C">
        <w:rPr>
          <w:rFonts w:ascii="Times New Roman" w:eastAsia="Calibri" w:hAnsi="Times New Roman" w:cs="Times New Roman"/>
          <w:sz w:val="24"/>
          <w:szCs w:val="24"/>
        </w:rPr>
        <w:t xml:space="preserve"> periode 2007</w:t>
      </w:r>
      <w:r w:rsidRPr="00DD1953">
        <w:rPr>
          <w:rFonts w:ascii="Times New Roman" w:eastAsia="Calibri" w:hAnsi="Times New Roman" w:cs="Times New Roman"/>
          <w:sz w:val="24"/>
          <w:szCs w:val="24"/>
        </w:rPr>
        <w:t xml:space="preserve">-2013. </w:t>
      </w:r>
    </w:p>
    <w:p w:rsidR="003C044E" w:rsidRPr="003C044E" w:rsidRDefault="003C044E" w:rsidP="003C044E">
      <w:pPr>
        <w:spacing w:after="0" w:line="480" w:lineRule="auto"/>
        <w:ind w:left="426"/>
        <w:contextualSpacing/>
        <w:jc w:val="both"/>
        <w:rPr>
          <w:rFonts w:ascii="Times New Roman" w:hAnsi="Times New Roman" w:cs="Times New Roman"/>
          <w:sz w:val="24"/>
          <w:szCs w:val="24"/>
        </w:rPr>
      </w:pPr>
    </w:p>
    <w:p w:rsidR="005849B7" w:rsidRDefault="005849B7" w:rsidP="00BF7D2C">
      <w:pPr>
        <w:spacing w:after="0" w:line="480" w:lineRule="auto"/>
        <w:contextualSpacing/>
        <w:jc w:val="both"/>
        <w:rPr>
          <w:rFonts w:ascii="Times New Roman" w:hAnsi="Times New Roman" w:cs="Times New Roman"/>
          <w:b/>
          <w:sz w:val="24"/>
          <w:szCs w:val="24"/>
        </w:rPr>
      </w:pPr>
      <w:r w:rsidRPr="005876F1">
        <w:rPr>
          <w:rFonts w:ascii="Times New Roman" w:eastAsia="Calibri" w:hAnsi="Times New Roman" w:cs="Times New Roman"/>
          <w:b/>
          <w:sz w:val="24"/>
          <w:szCs w:val="24"/>
        </w:rPr>
        <w:t>3.2.4</w:t>
      </w:r>
      <w:r w:rsidRPr="005876F1">
        <w:rPr>
          <w:rFonts w:ascii="Times New Roman" w:eastAsia="Calibri" w:hAnsi="Times New Roman" w:cs="Times New Roman"/>
          <w:b/>
          <w:sz w:val="24"/>
          <w:szCs w:val="24"/>
        </w:rPr>
        <w:tab/>
        <w:t>Teknik Pengumpulan Data</w:t>
      </w:r>
    </w:p>
    <w:p w:rsidR="005849B7" w:rsidRDefault="005849B7" w:rsidP="00BF7D2C">
      <w:pPr>
        <w:spacing w:after="0" w:line="480" w:lineRule="auto"/>
        <w:ind w:firstLine="720"/>
        <w:jc w:val="both"/>
        <w:rPr>
          <w:rFonts w:ascii="Times New Roman" w:hAnsi="Times New Roman" w:cs="Times New Roman"/>
          <w:sz w:val="24"/>
          <w:szCs w:val="24"/>
        </w:rPr>
      </w:pPr>
      <w:r w:rsidRPr="005876F1">
        <w:rPr>
          <w:rFonts w:ascii="Times New Roman" w:hAnsi="Times New Roman" w:cs="Times New Roman"/>
          <w:sz w:val="24"/>
          <w:szCs w:val="24"/>
        </w:rPr>
        <w:t>Menurut Sugiyono (2012:401) teknik pengumpulan data merupakan langkah yang paling utama dalam penelitian, karena tujuan utama dari penelitian adalah mendapatkan data. Dalam penelitian ini penulis menggunakan data sekunder.</w:t>
      </w:r>
      <w:r>
        <w:rPr>
          <w:rFonts w:ascii="Times New Roman" w:hAnsi="Times New Roman" w:cs="Times New Roman"/>
          <w:sz w:val="24"/>
          <w:szCs w:val="24"/>
        </w:rPr>
        <w:t xml:space="preserve"> Dimana data sekunder umumnya berupa bukti, catatan atau laporan </w:t>
      </w:r>
      <w:r>
        <w:rPr>
          <w:rFonts w:ascii="Times New Roman" w:hAnsi="Times New Roman" w:cs="Times New Roman"/>
          <w:sz w:val="24"/>
          <w:szCs w:val="24"/>
        </w:rPr>
        <w:lastRenderedPageBreak/>
        <w:t xml:space="preserve">historis yang telah tersusun dalam arsip-arsip yang dipublikasikan dan tidak dipublikasikan. Sumber data yang digunakan dalam penelitian ini adalah laporan keuangan </w:t>
      </w:r>
      <w:r w:rsidR="00BF7D2C">
        <w:rPr>
          <w:rFonts w:ascii="Times New Roman" w:hAnsi="Times New Roman" w:cs="Times New Roman"/>
          <w:sz w:val="24"/>
          <w:szCs w:val="24"/>
        </w:rPr>
        <w:t>bank Nagari  periode 2007</w:t>
      </w:r>
      <w:r>
        <w:rPr>
          <w:rFonts w:ascii="Times New Roman" w:hAnsi="Times New Roman" w:cs="Times New Roman"/>
          <w:sz w:val="24"/>
          <w:szCs w:val="24"/>
        </w:rPr>
        <w:t>-2013.</w:t>
      </w:r>
    </w:p>
    <w:p w:rsidR="005849B7" w:rsidRPr="00E016CD" w:rsidRDefault="005849B7" w:rsidP="00E016CD">
      <w:pPr>
        <w:spacing w:after="0" w:line="480" w:lineRule="auto"/>
        <w:jc w:val="both"/>
        <w:rPr>
          <w:rFonts w:ascii="Times New Roman" w:hAnsi="Times New Roman" w:cs="Times New Roman"/>
          <w:sz w:val="24"/>
          <w:szCs w:val="24"/>
        </w:rPr>
      </w:pPr>
      <w:r>
        <w:rPr>
          <w:rFonts w:ascii="Times New Roman" w:hAnsi="Times New Roman" w:cs="Times New Roman"/>
          <w:sz w:val="24"/>
          <w:szCs w:val="24"/>
        </w:rPr>
        <w:t>Teknik pengumpulan data yang diguna</w:t>
      </w:r>
      <w:r w:rsidR="00E016CD">
        <w:rPr>
          <w:rFonts w:ascii="Times New Roman" w:hAnsi="Times New Roman" w:cs="Times New Roman"/>
          <w:sz w:val="24"/>
          <w:szCs w:val="24"/>
        </w:rPr>
        <w:t>kan dalam penelitian ini adalah dengan s</w:t>
      </w:r>
      <w:r w:rsidRPr="00E016CD">
        <w:rPr>
          <w:rFonts w:ascii="Times New Roman" w:hAnsi="Times New Roman" w:cs="Times New Roman"/>
          <w:sz w:val="24"/>
          <w:szCs w:val="24"/>
        </w:rPr>
        <w:t>tudi Dokumentasi, yaitu pengumpulan data dengan mencari data yang berhubungan dengan objek yang diteliti</w:t>
      </w:r>
      <w:r w:rsidR="00E016CD">
        <w:rPr>
          <w:rFonts w:ascii="Times New Roman" w:hAnsi="Times New Roman" w:cs="Times New Roman"/>
          <w:sz w:val="24"/>
          <w:szCs w:val="24"/>
        </w:rPr>
        <w:t xml:space="preserve"> untuk memperoleh data sekunder, data tersebut diperoleh dari webseit bank Nagari.</w:t>
      </w:r>
    </w:p>
    <w:p w:rsidR="003C044E" w:rsidRPr="00E016CD" w:rsidRDefault="003C044E" w:rsidP="00E016CD">
      <w:pPr>
        <w:spacing w:after="0" w:line="480" w:lineRule="auto"/>
        <w:jc w:val="both"/>
        <w:rPr>
          <w:rFonts w:ascii="Times New Roman" w:hAnsi="Times New Roman" w:cs="Times New Roman"/>
          <w:sz w:val="24"/>
          <w:szCs w:val="24"/>
        </w:rPr>
      </w:pPr>
    </w:p>
    <w:p w:rsidR="005849B7" w:rsidRPr="003976C0" w:rsidRDefault="005849B7" w:rsidP="00BF7D2C">
      <w:pPr>
        <w:spacing w:after="0" w:line="480" w:lineRule="auto"/>
        <w:jc w:val="both"/>
        <w:rPr>
          <w:rFonts w:ascii="Times New Roman" w:hAnsi="Times New Roman" w:cs="Times New Roman"/>
          <w:b/>
          <w:sz w:val="24"/>
          <w:szCs w:val="24"/>
        </w:rPr>
      </w:pPr>
      <w:r w:rsidRPr="003976C0">
        <w:rPr>
          <w:rFonts w:ascii="Times New Roman" w:hAnsi="Times New Roman" w:cs="Times New Roman"/>
          <w:b/>
          <w:sz w:val="24"/>
          <w:szCs w:val="24"/>
        </w:rPr>
        <w:t>3.2.5</w:t>
      </w:r>
      <w:r w:rsidRPr="003976C0">
        <w:rPr>
          <w:rFonts w:ascii="Times New Roman" w:hAnsi="Times New Roman" w:cs="Times New Roman"/>
          <w:b/>
          <w:sz w:val="24"/>
          <w:szCs w:val="24"/>
        </w:rPr>
        <w:tab/>
        <w:t>Rancangan Pengujian Hipotesis</w:t>
      </w:r>
    </w:p>
    <w:p w:rsidR="005849B7" w:rsidRPr="003976C0" w:rsidRDefault="005849B7" w:rsidP="00BF7D2C">
      <w:pPr>
        <w:spacing w:after="0" w:line="480" w:lineRule="auto"/>
        <w:jc w:val="both"/>
        <w:rPr>
          <w:rFonts w:ascii="Times New Roman" w:hAnsi="Times New Roman" w:cs="Times New Roman"/>
          <w:b/>
          <w:sz w:val="24"/>
          <w:szCs w:val="24"/>
        </w:rPr>
      </w:pPr>
      <w:r w:rsidRPr="003976C0">
        <w:rPr>
          <w:rFonts w:ascii="Times New Roman" w:hAnsi="Times New Roman" w:cs="Times New Roman"/>
          <w:b/>
          <w:sz w:val="24"/>
          <w:szCs w:val="24"/>
        </w:rPr>
        <w:t>3.2.5.1</w:t>
      </w:r>
      <w:r w:rsidRPr="003976C0">
        <w:rPr>
          <w:rFonts w:ascii="Times New Roman" w:hAnsi="Times New Roman" w:cs="Times New Roman"/>
          <w:b/>
          <w:sz w:val="24"/>
          <w:szCs w:val="24"/>
        </w:rPr>
        <w:tab/>
        <w:t>Analisis Persamaan Regresi Linear</w:t>
      </w:r>
    </w:p>
    <w:p w:rsidR="005849B7" w:rsidRDefault="005849B7" w:rsidP="00AC2559">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Analaisis regresi linear digunakan untuk menyatakan hubungan fungsional antara variabel independen dan variabel dependen</w:t>
      </w:r>
      <w:r w:rsidR="00220E23">
        <w:rPr>
          <w:rFonts w:ascii="Times New Roman" w:hAnsi="Times New Roman" w:cs="Times New Roman"/>
          <w:sz w:val="24"/>
          <w:szCs w:val="24"/>
        </w:rPr>
        <w:t xml:space="preserve"> (Sugiyono, 2011:260)</w:t>
      </w:r>
      <w:r>
        <w:rPr>
          <w:rFonts w:ascii="Times New Roman" w:hAnsi="Times New Roman" w:cs="Times New Roman"/>
          <w:sz w:val="24"/>
          <w:szCs w:val="24"/>
        </w:rPr>
        <w:t xml:space="preserve">. </w:t>
      </w:r>
    </w:p>
    <w:p w:rsidR="005849B7" w:rsidRDefault="005849B7" w:rsidP="00BF7D2C">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Bentuk persamaan regresi linear adalah : </w:t>
      </w:r>
    </w:p>
    <w:p w:rsidR="005849B7" w:rsidRPr="00973413" w:rsidRDefault="00973413" w:rsidP="00BF7D2C">
      <w:pPr>
        <w:spacing w:after="0" w:line="480" w:lineRule="auto"/>
        <w:jc w:val="both"/>
        <w:rPr>
          <w:rFonts w:ascii="Times New Roman" w:hAnsi="Times New Roman" w:cs="Times New Roman"/>
          <w:sz w:val="24"/>
          <w:szCs w:val="24"/>
        </w:rPr>
      </w:pPr>
      <m:oMathPara>
        <m:oMathParaPr>
          <m:jc m:val="left"/>
        </m:oMathParaPr>
        <m:oMath>
          <m:r>
            <w:rPr>
              <w:rFonts w:ascii="Cambria Math" w:hAnsi="Cambria Math" w:cs="Times New Roman"/>
              <w:sz w:val="24"/>
              <w:szCs w:val="24"/>
            </w:rPr>
            <m:t>Y=a+bx</m:t>
          </m:r>
        </m:oMath>
      </m:oMathPara>
    </w:p>
    <w:p w:rsidR="005849B7" w:rsidRDefault="005849B7" w:rsidP="00BF7D2C">
      <w:pPr>
        <w:spacing w:after="0" w:line="480" w:lineRule="auto"/>
        <w:jc w:val="both"/>
        <w:rPr>
          <w:rFonts w:ascii="Times New Roman" w:hAnsi="Times New Roman" w:cs="Times New Roman"/>
          <w:sz w:val="24"/>
          <w:szCs w:val="24"/>
        </w:rPr>
      </w:pPr>
      <w:r>
        <w:rPr>
          <w:rFonts w:ascii="Times New Roman" w:hAnsi="Times New Roman" w:cs="Times New Roman"/>
          <w:sz w:val="24"/>
          <w:szCs w:val="24"/>
        </w:rPr>
        <w:t>Keterangan:</w:t>
      </w:r>
    </w:p>
    <w:p w:rsidR="005849B7" w:rsidRDefault="005849B7" w:rsidP="00BF7D2C">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X = Variabel bebas atau </w:t>
      </w:r>
      <w:r w:rsidR="00B35BE8">
        <w:rPr>
          <w:rFonts w:ascii="Times New Roman" w:hAnsi="Times New Roman" w:cs="Times New Roman"/>
          <w:i/>
          <w:sz w:val="24"/>
          <w:szCs w:val="24"/>
        </w:rPr>
        <w:t>independent</w:t>
      </w:r>
      <w:r>
        <w:rPr>
          <w:rFonts w:ascii="Times New Roman" w:hAnsi="Times New Roman" w:cs="Times New Roman"/>
          <w:sz w:val="24"/>
          <w:szCs w:val="24"/>
        </w:rPr>
        <w:t xml:space="preserve"> (penyaluran kredit)</w:t>
      </w:r>
    </w:p>
    <w:p w:rsidR="005849B7" w:rsidRDefault="005849B7" w:rsidP="00BF7D2C">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Y = Variabel terikat atau </w:t>
      </w:r>
      <w:r w:rsidR="00B35BE8">
        <w:rPr>
          <w:rFonts w:ascii="Times New Roman" w:hAnsi="Times New Roman" w:cs="Times New Roman"/>
          <w:i/>
          <w:sz w:val="24"/>
          <w:szCs w:val="24"/>
        </w:rPr>
        <w:t>dependent</w:t>
      </w:r>
      <w:r>
        <w:rPr>
          <w:rFonts w:ascii="Times New Roman" w:hAnsi="Times New Roman" w:cs="Times New Roman"/>
          <w:sz w:val="24"/>
          <w:szCs w:val="24"/>
        </w:rPr>
        <w:t xml:space="preserve"> </w:t>
      </w:r>
      <w:r w:rsidRPr="00BF7D2C">
        <w:rPr>
          <w:rFonts w:ascii="Times New Roman" w:hAnsi="Times New Roman" w:cs="Times New Roman"/>
          <w:sz w:val="24"/>
          <w:szCs w:val="24"/>
        </w:rPr>
        <w:t>(NIM)</w:t>
      </w:r>
    </w:p>
    <w:p w:rsidR="005849B7" w:rsidRDefault="005849B7" w:rsidP="00BF7D2C">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 = Konstanta regresi</w:t>
      </w:r>
    </w:p>
    <w:p w:rsidR="005849B7" w:rsidRDefault="005849B7" w:rsidP="00AC2559">
      <w:pPr>
        <w:spacing w:after="0" w:line="480" w:lineRule="auto"/>
        <w:jc w:val="both"/>
        <w:rPr>
          <w:rFonts w:ascii="Times New Roman" w:hAnsi="Times New Roman" w:cs="Times New Roman"/>
          <w:sz w:val="24"/>
          <w:szCs w:val="24"/>
        </w:rPr>
      </w:pPr>
      <w:r>
        <w:rPr>
          <w:rFonts w:ascii="Times New Roman" w:hAnsi="Times New Roman" w:cs="Times New Roman"/>
          <w:sz w:val="24"/>
          <w:szCs w:val="24"/>
        </w:rPr>
        <w:t>b = Koefisien regresi</w:t>
      </w:r>
    </w:p>
    <w:p w:rsidR="003C044E" w:rsidRDefault="003C044E" w:rsidP="0006479A">
      <w:pPr>
        <w:spacing w:after="0" w:line="240" w:lineRule="auto"/>
        <w:jc w:val="both"/>
        <w:rPr>
          <w:rFonts w:ascii="Times New Roman" w:hAnsi="Times New Roman" w:cs="Times New Roman"/>
          <w:sz w:val="24"/>
          <w:szCs w:val="24"/>
        </w:rPr>
      </w:pPr>
    </w:p>
    <w:p w:rsidR="003C044E" w:rsidRDefault="003C044E" w:rsidP="0006479A">
      <w:pPr>
        <w:spacing w:after="0" w:line="240" w:lineRule="auto"/>
        <w:jc w:val="both"/>
        <w:rPr>
          <w:rFonts w:ascii="Times New Roman" w:hAnsi="Times New Roman" w:cs="Times New Roman"/>
          <w:sz w:val="24"/>
          <w:szCs w:val="24"/>
        </w:rPr>
      </w:pPr>
    </w:p>
    <w:p w:rsidR="005849B7" w:rsidRPr="00694335" w:rsidRDefault="005849B7" w:rsidP="00BF7D2C">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3.2.5</w:t>
      </w:r>
      <w:r w:rsidRPr="00694335">
        <w:rPr>
          <w:rFonts w:ascii="Times New Roman" w:hAnsi="Times New Roman" w:cs="Times New Roman"/>
          <w:b/>
          <w:sz w:val="24"/>
          <w:szCs w:val="24"/>
        </w:rPr>
        <w:t>.2</w:t>
      </w:r>
      <w:r w:rsidRPr="00694335">
        <w:rPr>
          <w:rFonts w:ascii="Times New Roman" w:hAnsi="Times New Roman" w:cs="Times New Roman"/>
          <w:b/>
          <w:sz w:val="24"/>
          <w:szCs w:val="24"/>
        </w:rPr>
        <w:tab/>
        <w:t>Analisis Koefisien Korelasi</w:t>
      </w:r>
    </w:p>
    <w:p w:rsidR="005849B7" w:rsidRDefault="005849B7" w:rsidP="00973413">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ab/>
      </w:r>
      <w:r w:rsidR="00973413">
        <w:rPr>
          <w:rFonts w:ascii="Times New Roman" w:hAnsi="Times New Roman" w:cs="Times New Roman"/>
          <w:sz w:val="24"/>
          <w:szCs w:val="24"/>
        </w:rPr>
        <w:t xml:space="preserve">Menurut Sugiyono (2011:228) koefisien korelasi merupakan analisis yang digunakan untuk mengetahui hubungan antara variabel Independen atau variabel bebas (X) dengan variabel dependen atau variabel terikat (Y) secara </w:t>
      </w:r>
      <w:r w:rsidR="00973413">
        <w:rPr>
          <w:rFonts w:ascii="Times New Roman" w:hAnsi="Times New Roman" w:cs="Times New Roman"/>
          <w:sz w:val="24"/>
          <w:szCs w:val="24"/>
        </w:rPr>
        <w:lastRenderedPageBreak/>
        <w:t>bersama-sama dan untuk mengukur seberapa besar variasi perubahan variabel bebas mampu menjelaskan variasi perubahan variabel terikat.</w:t>
      </w:r>
    </w:p>
    <w:p w:rsidR="005849B7" w:rsidRDefault="005849B7" w:rsidP="00BF7D2C">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Untuk penghitungannya menggunakan rumus korelasi sebagai berikut:</w:t>
      </w:r>
    </w:p>
    <w:p w:rsidR="005849B7" w:rsidRPr="007221AF" w:rsidRDefault="005849B7" w:rsidP="00BF7D2C">
      <w:pPr>
        <w:spacing w:after="0" w:line="480" w:lineRule="auto"/>
        <w:jc w:val="both"/>
        <w:rPr>
          <w:rFonts w:ascii="Times New Roman" w:eastAsiaTheme="minorEastAsia" w:hAnsi="Times New Roman" w:cs="Times New Roman"/>
          <w:sz w:val="24"/>
          <w:szCs w:val="24"/>
        </w:rPr>
      </w:pPr>
      <m:oMathPara>
        <m:oMath>
          <m:r>
            <w:rPr>
              <w:rFonts w:ascii="Cambria Math" w:hAnsi="Cambria Math" w:cs="Times New Roman"/>
              <w:sz w:val="24"/>
              <w:szCs w:val="24"/>
            </w:rPr>
            <m:t>r=</m:t>
          </m:r>
          <m:f>
            <m:fPr>
              <m:ctrlPr>
                <w:rPr>
                  <w:rFonts w:ascii="Cambria Math" w:hAnsi="Cambria Math" w:cs="Times New Roman"/>
                  <w:i/>
                  <w:sz w:val="24"/>
                  <w:szCs w:val="24"/>
                </w:rPr>
              </m:ctrlPr>
            </m:fPr>
            <m:num>
              <m:r>
                <w:rPr>
                  <w:rFonts w:ascii="Cambria Math" w:hAnsi="Cambria Math" w:cs="Times New Roman"/>
                  <w:sz w:val="24"/>
                  <w:szCs w:val="24"/>
                </w:rPr>
                <m:t>n</m:t>
              </m:r>
              <m:nary>
                <m:naryPr>
                  <m:chr m:val="∑"/>
                  <m:limLoc m:val="undOvr"/>
                  <m:subHide m:val="1"/>
                  <m:supHide m:val="1"/>
                  <m:ctrlPr>
                    <w:rPr>
                      <w:rFonts w:ascii="Cambria Math" w:hAnsi="Cambria Math" w:cs="Times New Roman"/>
                      <w:i/>
                      <w:sz w:val="24"/>
                      <w:szCs w:val="24"/>
                    </w:rPr>
                  </m:ctrlPr>
                </m:naryPr>
                <m:sub/>
                <m:sup/>
                <m:e>
                  <m:r>
                    <w:rPr>
                      <w:rFonts w:ascii="Cambria Math" w:hAnsi="Cambria Math" w:cs="Times New Roman"/>
                      <w:sz w:val="24"/>
                      <w:szCs w:val="24"/>
                    </w:rPr>
                    <m:t>xy-</m:t>
                  </m:r>
                </m:e>
              </m:nary>
              <m:nary>
                <m:naryPr>
                  <m:chr m:val="∑"/>
                  <m:limLoc m:val="undOvr"/>
                  <m:subHide m:val="1"/>
                  <m:supHide m:val="1"/>
                  <m:ctrlPr>
                    <w:rPr>
                      <w:rFonts w:ascii="Cambria Math" w:hAnsi="Cambria Math" w:cs="Times New Roman"/>
                      <w:i/>
                      <w:sz w:val="24"/>
                      <w:szCs w:val="24"/>
                    </w:rPr>
                  </m:ctrlPr>
                </m:naryPr>
                <m:sub/>
                <m:sup/>
                <m:e>
                  <m:r>
                    <w:rPr>
                      <w:rFonts w:ascii="Cambria Math" w:hAnsi="Cambria Math" w:cs="Times New Roman"/>
                      <w:sz w:val="24"/>
                      <w:szCs w:val="24"/>
                    </w:rPr>
                    <m:t>x</m:t>
                  </m:r>
                </m:e>
              </m:nary>
              <m:nary>
                <m:naryPr>
                  <m:chr m:val="∑"/>
                  <m:limLoc m:val="undOvr"/>
                  <m:subHide m:val="1"/>
                  <m:supHide m:val="1"/>
                  <m:ctrlPr>
                    <w:rPr>
                      <w:rFonts w:ascii="Cambria Math" w:hAnsi="Cambria Math" w:cs="Times New Roman"/>
                      <w:i/>
                      <w:sz w:val="24"/>
                      <w:szCs w:val="24"/>
                    </w:rPr>
                  </m:ctrlPr>
                </m:naryPr>
                <m:sub/>
                <m:sup/>
                <m:e>
                  <m:r>
                    <w:rPr>
                      <w:rFonts w:ascii="Cambria Math" w:hAnsi="Cambria Math" w:cs="Times New Roman"/>
                      <w:sz w:val="24"/>
                      <w:szCs w:val="24"/>
                    </w:rPr>
                    <m:t>y</m:t>
                  </m:r>
                </m:e>
              </m:nary>
            </m:num>
            <m:den>
              <m:rad>
                <m:radPr>
                  <m:degHide m:val="1"/>
                  <m:ctrlPr>
                    <w:rPr>
                      <w:rFonts w:ascii="Cambria Math" w:hAnsi="Cambria Math" w:cs="Times New Roman"/>
                      <w:i/>
                      <w:sz w:val="24"/>
                      <w:szCs w:val="24"/>
                    </w:rPr>
                  </m:ctrlPr>
                </m:radPr>
                <m:deg/>
                <m:e>
                  <m:d>
                    <m:dPr>
                      <m:ctrlPr>
                        <w:rPr>
                          <w:rFonts w:ascii="Cambria Math" w:hAnsi="Cambria Math" w:cs="Times New Roman"/>
                          <w:i/>
                          <w:sz w:val="24"/>
                          <w:szCs w:val="24"/>
                        </w:rPr>
                      </m:ctrlPr>
                    </m:dPr>
                    <m:e>
                      <m:r>
                        <w:rPr>
                          <w:rFonts w:ascii="Cambria Math" w:hAnsi="Cambria Math" w:cs="Times New Roman"/>
                          <w:sz w:val="24"/>
                          <w:szCs w:val="24"/>
                        </w:rPr>
                        <m:t>n</m:t>
                      </m:r>
                      <m:nary>
                        <m:naryPr>
                          <m:chr m:val="∑"/>
                          <m:limLoc m:val="undOvr"/>
                          <m:subHide m:val="1"/>
                          <m:supHide m:val="1"/>
                          <m:ctrlPr>
                            <w:rPr>
                              <w:rFonts w:ascii="Cambria Math" w:hAnsi="Cambria Math" w:cs="Times New Roman"/>
                              <w:i/>
                              <w:sz w:val="24"/>
                              <w:szCs w:val="24"/>
                            </w:rPr>
                          </m:ctrlPr>
                        </m:naryPr>
                        <m:sub/>
                        <m:sup/>
                        <m:e>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nary>
                                    <m:naryPr>
                                      <m:chr m:val="∑"/>
                                      <m:limLoc m:val="undOvr"/>
                                      <m:subHide m:val="1"/>
                                      <m:supHide m:val="1"/>
                                      <m:ctrlPr>
                                        <w:rPr>
                                          <w:rFonts w:ascii="Cambria Math" w:hAnsi="Cambria Math" w:cs="Times New Roman"/>
                                          <w:i/>
                                          <w:sz w:val="24"/>
                                          <w:szCs w:val="24"/>
                                        </w:rPr>
                                      </m:ctrlPr>
                                    </m:naryPr>
                                    <m:sub/>
                                    <m:sup/>
                                    <m:e>
                                      <m:r>
                                        <w:rPr>
                                          <w:rFonts w:ascii="Cambria Math" w:hAnsi="Cambria Math" w:cs="Times New Roman"/>
                                          <w:sz w:val="24"/>
                                          <w:szCs w:val="24"/>
                                        </w:rPr>
                                        <m:t>x</m:t>
                                      </m:r>
                                    </m:e>
                                  </m:nary>
                                </m:e>
                              </m:d>
                            </m:e>
                            <m:sup>
                              <m:r>
                                <w:rPr>
                                  <w:rFonts w:ascii="Cambria Math" w:hAnsi="Cambria Math" w:cs="Times New Roman"/>
                                  <w:sz w:val="24"/>
                                  <w:szCs w:val="24"/>
                                </w:rPr>
                                <m:t>2</m:t>
                              </m:r>
                            </m:sup>
                          </m:sSup>
                        </m:e>
                      </m:nary>
                    </m:e>
                  </m:d>
                  <m:r>
                    <w:rPr>
                      <w:rFonts w:ascii="Cambria Math" w:hAnsi="Cambria Math" w:cs="Times New Roman"/>
                      <w:sz w:val="24"/>
                      <w:szCs w:val="24"/>
                    </w:rPr>
                    <m:t>x</m:t>
                  </m:r>
                  <m:d>
                    <m:dPr>
                      <m:ctrlPr>
                        <w:rPr>
                          <w:rFonts w:ascii="Cambria Math" w:hAnsi="Cambria Math" w:cs="Times New Roman"/>
                          <w:i/>
                          <w:sz w:val="24"/>
                          <w:szCs w:val="24"/>
                        </w:rPr>
                      </m:ctrlPr>
                    </m:dPr>
                    <m:e>
                      <m:r>
                        <w:rPr>
                          <w:rFonts w:ascii="Cambria Math" w:hAnsi="Cambria Math" w:cs="Times New Roman"/>
                          <w:sz w:val="24"/>
                          <w:szCs w:val="24"/>
                        </w:rPr>
                        <m:t>n</m:t>
                      </m:r>
                      <m:nary>
                        <m:naryPr>
                          <m:chr m:val="∑"/>
                          <m:limLoc m:val="undOvr"/>
                          <m:subHide m:val="1"/>
                          <m:supHide m:val="1"/>
                          <m:ctrlPr>
                            <w:rPr>
                              <w:rFonts w:ascii="Cambria Math" w:hAnsi="Cambria Math" w:cs="Times New Roman"/>
                              <w:i/>
                              <w:sz w:val="24"/>
                              <w:szCs w:val="24"/>
                            </w:rPr>
                          </m:ctrlPr>
                        </m:naryPr>
                        <m:sub/>
                        <m:sup/>
                        <m:e>
                          <m:sSup>
                            <m:sSupPr>
                              <m:ctrlPr>
                                <w:rPr>
                                  <w:rFonts w:ascii="Cambria Math" w:hAnsi="Cambria Math" w:cs="Times New Roman"/>
                                  <w:i/>
                                  <w:sz w:val="24"/>
                                  <w:szCs w:val="24"/>
                                </w:rPr>
                              </m:ctrlPr>
                            </m:sSupPr>
                            <m:e>
                              <m:r>
                                <w:rPr>
                                  <w:rFonts w:ascii="Cambria Math" w:hAnsi="Cambria Math" w:cs="Times New Roman"/>
                                  <w:sz w:val="24"/>
                                  <w:szCs w:val="24"/>
                                </w:rPr>
                                <m:t>y</m:t>
                              </m:r>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nary>
                                    <m:naryPr>
                                      <m:chr m:val="∑"/>
                                      <m:limLoc m:val="undOvr"/>
                                      <m:subHide m:val="1"/>
                                      <m:supHide m:val="1"/>
                                      <m:ctrlPr>
                                        <w:rPr>
                                          <w:rFonts w:ascii="Cambria Math" w:hAnsi="Cambria Math" w:cs="Times New Roman"/>
                                          <w:i/>
                                          <w:sz w:val="24"/>
                                          <w:szCs w:val="24"/>
                                        </w:rPr>
                                      </m:ctrlPr>
                                    </m:naryPr>
                                    <m:sub/>
                                    <m:sup/>
                                    <m:e>
                                      <m:r>
                                        <w:rPr>
                                          <w:rFonts w:ascii="Cambria Math" w:hAnsi="Cambria Math" w:cs="Times New Roman"/>
                                          <w:sz w:val="24"/>
                                          <w:szCs w:val="24"/>
                                        </w:rPr>
                                        <m:t>y</m:t>
                                      </m:r>
                                    </m:e>
                                  </m:nary>
                                </m:e>
                              </m:d>
                            </m:e>
                            <m:sup>
                              <m:r>
                                <w:rPr>
                                  <w:rFonts w:ascii="Cambria Math" w:hAnsi="Cambria Math" w:cs="Times New Roman"/>
                                  <w:sz w:val="24"/>
                                  <w:szCs w:val="24"/>
                                </w:rPr>
                                <m:t>2</m:t>
                              </m:r>
                            </m:sup>
                          </m:sSup>
                        </m:e>
                      </m:nary>
                    </m:e>
                  </m:d>
                </m:e>
              </m:rad>
            </m:den>
          </m:f>
        </m:oMath>
      </m:oMathPara>
    </w:p>
    <w:p w:rsidR="005849B7" w:rsidRDefault="005849B7" w:rsidP="00BF7D2C">
      <w:pPr>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Keterangan Rumus:</w:t>
      </w:r>
    </w:p>
    <w:p w:rsidR="005849B7" w:rsidRDefault="005849B7" w:rsidP="00BF7D2C">
      <w:pPr>
        <w:tabs>
          <w:tab w:val="left" w:pos="709"/>
          <w:tab w:val="left" w:pos="993"/>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r </w:t>
      </w:r>
      <w:r>
        <w:rPr>
          <w:rFonts w:ascii="Times New Roman" w:hAnsi="Times New Roman" w:cs="Times New Roman"/>
          <w:sz w:val="24"/>
          <w:szCs w:val="24"/>
        </w:rPr>
        <w:tab/>
        <w:t>:</w:t>
      </w:r>
      <w:r>
        <w:rPr>
          <w:rFonts w:ascii="Times New Roman" w:hAnsi="Times New Roman" w:cs="Times New Roman"/>
          <w:sz w:val="24"/>
          <w:szCs w:val="24"/>
        </w:rPr>
        <w:tab/>
        <w:t>Nilai koefisien korelasi</w:t>
      </w:r>
    </w:p>
    <w:p w:rsidR="005849B7" w:rsidRPr="003976C0" w:rsidRDefault="005849B7" w:rsidP="00BF7D2C">
      <w:pPr>
        <w:tabs>
          <w:tab w:val="left" w:pos="709"/>
          <w:tab w:val="left" w:pos="993"/>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ƩX </w:t>
      </w:r>
      <w:r>
        <w:rPr>
          <w:rFonts w:ascii="Times New Roman" w:hAnsi="Times New Roman" w:cs="Times New Roman"/>
          <w:sz w:val="24"/>
          <w:szCs w:val="24"/>
        </w:rPr>
        <w:tab/>
        <w:t>:</w:t>
      </w:r>
      <w:r>
        <w:rPr>
          <w:rFonts w:ascii="Times New Roman" w:hAnsi="Times New Roman" w:cs="Times New Roman"/>
          <w:sz w:val="24"/>
          <w:szCs w:val="24"/>
        </w:rPr>
        <w:tab/>
        <w:t>Jumlah pengamatan variabel X (penyaluran kredit)</w:t>
      </w:r>
    </w:p>
    <w:p w:rsidR="005849B7" w:rsidRDefault="005849B7" w:rsidP="00BF7D2C">
      <w:pPr>
        <w:tabs>
          <w:tab w:val="left" w:pos="709"/>
          <w:tab w:val="left" w:pos="993"/>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ƩY</w:t>
      </w:r>
      <w:r>
        <w:rPr>
          <w:rFonts w:ascii="Times New Roman" w:hAnsi="Times New Roman" w:cs="Times New Roman"/>
          <w:sz w:val="24"/>
          <w:szCs w:val="24"/>
        </w:rPr>
        <w:tab/>
        <w:t>:</w:t>
      </w:r>
      <w:r>
        <w:rPr>
          <w:rFonts w:ascii="Times New Roman" w:hAnsi="Times New Roman" w:cs="Times New Roman"/>
          <w:sz w:val="24"/>
          <w:szCs w:val="24"/>
        </w:rPr>
        <w:tab/>
        <w:t>Jumlah pengamatan variabel Y</w:t>
      </w:r>
      <w:r w:rsidRPr="00BF7D2C">
        <w:rPr>
          <w:rFonts w:ascii="Times New Roman" w:hAnsi="Times New Roman" w:cs="Times New Roman"/>
          <w:sz w:val="24"/>
          <w:szCs w:val="24"/>
        </w:rPr>
        <w:t xml:space="preserve"> (NIM)</w:t>
      </w:r>
    </w:p>
    <w:p w:rsidR="005849B7" w:rsidRDefault="005849B7" w:rsidP="00BF7D2C">
      <w:pPr>
        <w:tabs>
          <w:tab w:val="left" w:pos="709"/>
          <w:tab w:val="left" w:pos="993"/>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ƩXY</w:t>
      </w:r>
      <w:r>
        <w:rPr>
          <w:rFonts w:ascii="Times New Roman" w:hAnsi="Times New Roman" w:cs="Times New Roman"/>
          <w:sz w:val="24"/>
          <w:szCs w:val="24"/>
        </w:rPr>
        <w:tab/>
        <w:t>:</w:t>
      </w:r>
      <w:r>
        <w:rPr>
          <w:rFonts w:ascii="Times New Roman" w:hAnsi="Times New Roman" w:cs="Times New Roman"/>
          <w:sz w:val="24"/>
          <w:szCs w:val="24"/>
        </w:rPr>
        <w:tab/>
        <w:t>Jumlah hasil perkalian X dan Y</w:t>
      </w:r>
    </w:p>
    <w:p w:rsidR="005849B7" w:rsidRPr="003976C0" w:rsidRDefault="005849B7" w:rsidP="00BF7D2C">
      <w:pPr>
        <w:tabs>
          <w:tab w:val="left" w:pos="709"/>
          <w:tab w:val="left" w:pos="993"/>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ƩX</w:t>
      </w:r>
      <w:r>
        <w:rPr>
          <w:rFonts w:ascii="Times New Roman" w:hAnsi="Times New Roman" w:cs="Times New Roman"/>
          <w:sz w:val="24"/>
          <w:szCs w:val="24"/>
          <w:vertAlign w:val="superscript"/>
        </w:rPr>
        <w:t>2</w:t>
      </w:r>
      <w:r>
        <w:rPr>
          <w:rFonts w:ascii="Times New Roman" w:hAnsi="Times New Roman" w:cs="Times New Roman"/>
          <w:sz w:val="24"/>
          <w:szCs w:val="24"/>
        </w:rPr>
        <w:tab/>
        <w:t>:</w:t>
      </w:r>
      <w:r>
        <w:rPr>
          <w:rFonts w:ascii="Times New Roman" w:hAnsi="Times New Roman" w:cs="Times New Roman"/>
          <w:sz w:val="24"/>
          <w:szCs w:val="24"/>
        </w:rPr>
        <w:tab/>
        <w:t>Jumlah kuadrat dari pengamatan variabel X (penyaluran kredit)</w:t>
      </w:r>
    </w:p>
    <w:p w:rsidR="005849B7" w:rsidRPr="007A4BE6" w:rsidRDefault="005849B7" w:rsidP="00BF7D2C">
      <w:pPr>
        <w:tabs>
          <w:tab w:val="left" w:pos="709"/>
          <w:tab w:val="left" w:pos="993"/>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(ƩX)</w:t>
      </w:r>
      <w:r>
        <w:rPr>
          <w:rFonts w:ascii="Times New Roman" w:hAnsi="Times New Roman" w:cs="Times New Roman"/>
          <w:sz w:val="24"/>
          <w:szCs w:val="24"/>
          <w:vertAlign w:val="superscript"/>
        </w:rPr>
        <w:t>2</w:t>
      </w:r>
      <w:r>
        <w:rPr>
          <w:rFonts w:ascii="Times New Roman" w:hAnsi="Times New Roman" w:cs="Times New Roman"/>
          <w:sz w:val="24"/>
          <w:szCs w:val="24"/>
        </w:rPr>
        <w:tab/>
        <w:t>:</w:t>
      </w:r>
      <w:r>
        <w:rPr>
          <w:rFonts w:ascii="Times New Roman" w:hAnsi="Times New Roman" w:cs="Times New Roman"/>
          <w:sz w:val="24"/>
          <w:szCs w:val="24"/>
        </w:rPr>
        <w:tab/>
        <w:t>Jumlah kuadrat dari jumlah pengamatan variabel X (penyaluran kredit)</w:t>
      </w:r>
    </w:p>
    <w:p w:rsidR="005849B7" w:rsidRPr="00325088" w:rsidRDefault="005849B7" w:rsidP="00BF7D2C">
      <w:pPr>
        <w:tabs>
          <w:tab w:val="left" w:pos="709"/>
          <w:tab w:val="left" w:pos="993"/>
        </w:tabs>
        <w:spacing w:after="0" w:line="480" w:lineRule="auto"/>
        <w:jc w:val="both"/>
        <w:rPr>
          <w:rFonts w:ascii="Times New Roman" w:hAnsi="Times New Roman" w:cs="Times New Roman"/>
          <w:i/>
          <w:sz w:val="24"/>
          <w:szCs w:val="24"/>
        </w:rPr>
      </w:pPr>
      <w:r>
        <w:rPr>
          <w:rFonts w:ascii="Times New Roman" w:hAnsi="Times New Roman" w:cs="Times New Roman"/>
          <w:sz w:val="24"/>
          <w:szCs w:val="24"/>
        </w:rPr>
        <w:t>ƩY</w:t>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vertAlign w:val="superscript"/>
        </w:rPr>
        <w:t>2</w:t>
      </w:r>
      <w:r>
        <w:rPr>
          <w:rFonts w:ascii="Times New Roman" w:hAnsi="Times New Roman" w:cs="Times New Roman"/>
          <w:sz w:val="24"/>
          <w:szCs w:val="24"/>
        </w:rPr>
        <w:tab/>
        <w:t>:</w:t>
      </w:r>
      <w:r>
        <w:rPr>
          <w:rFonts w:ascii="Times New Roman" w:hAnsi="Times New Roman" w:cs="Times New Roman"/>
          <w:sz w:val="24"/>
          <w:szCs w:val="24"/>
        </w:rPr>
        <w:tab/>
        <w:t xml:space="preserve">Jumlah kuadrat dari pengamatan variabel Y </w:t>
      </w:r>
      <w:r w:rsidRPr="00BF7D2C">
        <w:rPr>
          <w:rFonts w:ascii="Times New Roman" w:hAnsi="Times New Roman" w:cs="Times New Roman"/>
          <w:sz w:val="24"/>
          <w:szCs w:val="24"/>
        </w:rPr>
        <w:t>(NIM)</w:t>
      </w:r>
    </w:p>
    <w:p w:rsidR="005849B7" w:rsidRDefault="005849B7" w:rsidP="00BF7D2C">
      <w:pPr>
        <w:tabs>
          <w:tab w:val="left" w:pos="709"/>
          <w:tab w:val="left" w:pos="993"/>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(ƩY)</w:t>
      </w:r>
      <w:r>
        <w:rPr>
          <w:rFonts w:ascii="Times New Roman" w:hAnsi="Times New Roman" w:cs="Times New Roman"/>
          <w:sz w:val="24"/>
          <w:szCs w:val="24"/>
          <w:vertAlign w:val="superscript"/>
        </w:rPr>
        <w:t>2</w:t>
      </w:r>
      <w:r>
        <w:rPr>
          <w:rFonts w:ascii="Times New Roman" w:hAnsi="Times New Roman" w:cs="Times New Roman"/>
          <w:sz w:val="24"/>
          <w:szCs w:val="24"/>
        </w:rPr>
        <w:tab/>
        <w:t>:</w:t>
      </w:r>
      <w:r>
        <w:rPr>
          <w:rFonts w:ascii="Times New Roman" w:hAnsi="Times New Roman" w:cs="Times New Roman"/>
          <w:sz w:val="24"/>
          <w:szCs w:val="24"/>
        </w:rPr>
        <w:tab/>
        <w:t xml:space="preserve">Jumlah kuadrat dari jumlah pengamatan variabel Y </w:t>
      </w:r>
      <w:r w:rsidRPr="00BF7D2C">
        <w:rPr>
          <w:rFonts w:ascii="Times New Roman" w:hAnsi="Times New Roman" w:cs="Times New Roman"/>
          <w:sz w:val="24"/>
          <w:szCs w:val="24"/>
        </w:rPr>
        <w:t>(NIM)</w:t>
      </w:r>
    </w:p>
    <w:p w:rsidR="00AC2559" w:rsidRDefault="005849B7" w:rsidP="00F4131F">
      <w:pPr>
        <w:tabs>
          <w:tab w:val="left" w:pos="709"/>
          <w:tab w:val="left" w:pos="993"/>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N</w:t>
      </w:r>
      <w:r>
        <w:rPr>
          <w:rFonts w:ascii="Times New Roman" w:hAnsi="Times New Roman" w:cs="Times New Roman"/>
          <w:sz w:val="24"/>
          <w:szCs w:val="24"/>
        </w:rPr>
        <w:tab/>
        <w:t>:</w:t>
      </w:r>
      <w:r>
        <w:rPr>
          <w:rFonts w:ascii="Times New Roman" w:hAnsi="Times New Roman" w:cs="Times New Roman"/>
          <w:sz w:val="24"/>
          <w:szCs w:val="24"/>
        </w:rPr>
        <w:tab/>
        <w:t>Jumlah pasangan pengamatan X dan Y</w:t>
      </w:r>
    </w:p>
    <w:p w:rsidR="003C044E" w:rsidRDefault="003C044E" w:rsidP="00F4131F">
      <w:pPr>
        <w:tabs>
          <w:tab w:val="left" w:pos="709"/>
          <w:tab w:val="left" w:pos="993"/>
        </w:tabs>
        <w:spacing w:after="0" w:line="480" w:lineRule="auto"/>
        <w:jc w:val="both"/>
        <w:rPr>
          <w:rFonts w:ascii="Times New Roman" w:hAnsi="Times New Roman" w:cs="Times New Roman"/>
          <w:sz w:val="24"/>
          <w:szCs w:val="24"/>
        </w:rPr>
      </w:pPr>
    </w:p>
    <w:p w:rsidR="003C044E" w:rsidRDefault="003C044E" w:rsidP="00F4131F">
      <w:pPr>
        <w:tabs>
          <w:tab w:val="left" w:pos="709"/>
          <w:tab w:val="left" w:pos="993"/>
        </w:tabs>
        <w:spacing w:after="0" w:line="480" w:lineRule="auto"/>
        <w:jc w:val="both"/>
        <w:rPr>
          <w:rFonts w:ascii="Times New Roman" w:hAnsi="Times New Roman" w:cs="Times New Roman"/>
          <w:sz w:val="24"/>
          <w:szCs w:val="24"/>
        </w:rPr>
      </w:pPr>
    </w:p>
    <w:p w:rsidR="003C044E" w:rsidRDefault="003C044E" w:rsidP="00F4131F">
      <w:pPr>
        <w:tabs>
          <w:tab w:val="left" w:pos="709"/>
          <w:tab w:val="left" w:pos="993"/>
        </w:tabs>
        <w:spacing w:after="0" w:line="480" w:lineRule="auto"/>
        <w:jc w:val="both"/>
        <w:rPr>
          <w:rFonts w:ascii="Times New Roman" w:hAnsi="Times New Roman" w:cs="Times New Roman"/>
          <w:sz w:val="24"/>
          <w:szCs w:val="24"/>
        </w:rPr>
      </w:pPr>
    </w:p>
    <w:p w:rsidR="003C044E" w:rsidRDefault="003C044E" w:rsidP="00F4131F">
      <w:pPr>
        <w:tabs>
          <w:tab w:val="left" w:pos="709"/>
          <w:tab w:val="left" w:pos="993"/>
        </w:tabs>
        <w:spacing w:after="0" w:line="480" w:lineRule="auto"/>
        <w:jc w:val="both"/>
        <w:rPr>
          <w:rFonts w:ascii="Times New Roman" w:hAnsi="Times New Roman" w:cs="Times New Roman"/>
          <w:sz w:val="24"/>
          <w:szCs w:val="24"/>
        </w:rPr>
      </w:pPr>
    </w:p>
    <w:p w:rsidR="003C044E" w:rsidRDefault="003C044E" w:rsidP="00F4131F">
      <w:pPr>
        <w:tabs>
          <w:tab w:val="left" w:pos="709"/>
          <w:tab w:val="left" w:pos="993"/>
        </w:tabs>
        <w:spacing w:after="0" w:line="480" w:lineRule="auto"/>
        <w:jc w:val="both"/>
        <w:rPr>
          <w:rFonts w:ascii="Times New Roman" w:hAnsi="Times New Roman" w:cs="Times New Roman"/>
          <w:sz w:val="24"/>
          <w:szCs w:val="24"/>
        </w:rPr>
      </w:pPr>
    </w:p>
    <w:p w:rsidR="00E016CD" w:rsidRDefault="00E016CD" w:rsidP="00F4131F">
      <w:pPr>
        <w:tabs>
          <w:tab w:val="left" w:pos="709"/>
          <w:tab w:val="left" w:pos="993"/>
        </w:tabs>
        <w:spacing w:after="0" w:line="480" w:lineRule="auto"/>
        <w:jc w:val="both"/>
        <w:rPr>
          <w:rFonts w:ascii="Times New Roman" w:hAnsi="Times New Roman" w:cs="Times New Roman"/>
          <w:sz w:val="24"/>
          <w:szCs w:val="24"/>
        </w:rPr>
      </w:pPr>
    </w:p>
    <w:p w:rsidR="00E016CD" w:rsidRDefault="00E016CD" w:rsidP="00F4131F">
      <w:pPr>
        <w:tabs>
          <w:tab w:val="left" w:pos="709"/>
          <w:tab w:val="left" w:pos="993"/>
        </w:tabs>
        <w:spacing w:after="0" w:line="480" w:lineRule="auto"/>
        <w:jc w:val="both"/>
        <w:rPr>
          <w:rFonts w:ascii="Times New Roman" w:hAnsi="Times New Roman" w:cs="Times New Roman"/>
          <w:sz w:val="24"/>
          <w:szCs w:val="24"/>
        </w:rPr>
      </w:pPr>
    </w:p>
    <w:p w:rsidR="00E016CD" w:rsidRDefault="00E016CD" w:rsidP="00F4131F">
      <w:pPr>
        <w:tabs>
          <w:tab w:val="left" w:pos="709"/>
          <w:tab w:val="left" w:pos="993"/>
        </w:tabs>
        <w:spacing w:after="0" w:line="480" w:lineRule="auto"/>
        <w:jc w:val="both"/>
        <w:rPr>
          <w:rFonts w:ascii="Times New Roman" w:hAnsi="Times New Roman" w:cs="Times New Roman"/>
          <w:sz w:val="24"/>
          <w:szCs w:val="24"/>
        </w:rPr>
      </w:pPr>
    </w:p>
    <w:p w:rsidR="00E016CD" w:rsidRDefault="00E016CD" w:rsidP="00F4131F">
      <w:pPr>
        <w:tabs>
          <w:tab w:val="left" w:pos="709"/>
          <w:tab w:val="left" w:pos="993"/>
        </w:tabs>
        <w:spacing w:after="0" w:line="480" w:lineRule="auto"/>
        <w:jc w:val="both"/>
        <w:rPr>
          <w:rFonts w:ascii="Times New Roman" w:hAnsi="Times New Roman" w:cs="Times New Roman"/>
          <w:sz w:val="24"/>
          <w:szCs w:val="24"/>
        </w:rPr>
      </w:pPr>
    </w:p>
    <w:p w:rsidR="003C044E" w:rsidRPr="00F4131F" w:rsidRDefault="003C044E" w:rsidP="00F4131F">
      <w:pPr>
        <w:tabs>
          <w:tab w:val="left" w:pos="709"/>
          <w:tab w:val="left" w:pos="993"/>
        </w:tabs>
        <w:spacing w:after="0" w:line="480" w:lineRule="auto"/>
        <w:jc w:val="both"/>
        <w:rPr>
          <w:rFonts w:ascii="Times New Roman" w:hAnsi="Times New Roman" w:cs="Times New Roman"/>
          <w:sz w:val="24"/>
          <w:szCs w:val="24"/>
        </w:rPr>
      </w:pPr>
    </w:p>
    <w:p w:rsidR="005849B7" w:rsidRPr="0047027F" w:rsidRDefault="005849B7" w:rsidP="00AC2559">
      <w:pPr>
        <w:tabs>
          <w:tab w:val="left" w:pos="709"/>
          <w:tab w:val="left" w:pos="993"/>
        </w:tabs>
        <w:spacing w:after="0" w:line="480" w:lineRule="auto"/>
        <w:jc w:val="center"/>
        <w:rPr>
          <w:rFonts w:ascii="Times New Roman" w:hAnsi="Times New Roman" w:cs="Times New Roman"/>
          <w:b/>
          <w:sz w:val="24"/>
          <w:szCs w:val="24"/>
        </w:rPr>
      </w:pPr>
      <w:r w:rsidRPr="0047027F">
        <w:rPr>
          <w:rFonts w:ascii="Times New Roman" w:hAnsi="Times New Roman" w:cs="Times New Roman"/>
          <w:b/>
          <w:sz w:val="24"/>
          <w:szCs w:val="24"/>
        </w:rPr>
        <w:lastRenderedPageBreak/>
        <w:t>Tabel 3.2</w:t>
      </w:r>
    </w:p>
    <w:p w:rsidR="005849B7" w:rsidRPr="0047027F" w:rsidRDefault="005849B7" w:rsidP="00AC2559">
      <w:pPr>
        <w:tabs>
          <w:tab w:val="left" w:pos="709"/>
          <w:tab w:val="left" w:pos="993"/>
        </w:tabs>
        <w:spacing w:after="0" w:line="480" w:lineRule="auto"/>
        <w:jc w:val="center"/>
        <w:rPr>
          <w:rFonts w:ascii="Times New Roman" w:hAnsi="Times New Roman" w:cs="Times New Roman"/>
          <w:b/>
          <w:sz w:val="24"/>
          <w:szCs w:val="24"/>
        </w:rPr>
      </w:pPr>
      <w:r w:rsidRPr="0047027F">
        <w:rPr>
          <w:rFonts w:ascii="Times New Roman" w:hAnsi="Times New Roman" w:cs="Times New Roman"/>
          <w:b/>
          <w:sz w:val="24"/>
          <w:szCs w:val="24"/>
        </w:rPr>
        <w:t>Pedoman Untuk Memberikan Interprestasi Koefisien Korelasi</w:t>
      </w:r>
    </w:p>
    <w:tbl>
      <w:tblPr>
        <w:tblStyle w:val="TableGrid"/>
        <w:tblW w:w="0" w:type="auto"/>
        <w:tblLook w:val="04A0" w:firstRow="1" w:lastRow="0" w:firstColumn="1" w:lastColumn="0" w:noHBand="0" w:noVBand="1"/>
      </w:tblPr>
      <w:tblGrid>
        <w:gridCol w:w="4076"/>
        <w:gridCol w:w="4077"/>
      </w:tblGrid>
      <w:tr w:rsidR="005849B7" w:rsidTr="00AC2559">
        <w:tc>
          <w:tcPr>
            <w:tcW w:w="4076" w:type="dxa"/>
          </w:tcPr>
          <w:p w:rsidR="005849B7" w:rsidRPr="0047027F" w:rsidRDefault="005849B7" w:rsidP="00BF7D2C">
            <w:pPr>
              <w:tabs>
                <w:tab w:val="left" w:pos="709"/>
                <w:tab w:val="left" w:pos="993"/>
              </w:tabs>
              <w:spacing w:line="480" w:lineRule="auto"/>
              <w:jc w:val="both"/>
              <w:rPr>
                <w:rFonts w:ascii="Times New Roman" w:hAnsi="Times New Roman" w:cs="Times New Roman"/>
                <w:b/>
                <w:sz w:val="24"/>
                <w:szCs w:val="24"/>
              </w:rPr>
            </w:pPr>
            <w:r w:rsidRPr="0047027F">
              <w:rPr>
                <w:rFonts w:ascii="Times New Roman" w:hAnsi="Times New Roman" w:cs="Times New Roman"/>
                <w:b/>
                <w:sz w:val="24"/>
                <w:szCs w:val="24"/>
              </w:rPr>
              <w:t>Interval Koefisien</w:t>
            </w:r>
          </w:p>
        </w:tc>
        <w:tc>
          <w:tcPr>
            <w:tcW w:w="4077" w:type="dxa"/>
          </w:tcPr>
          <w:p w:rsidR="005849B7" w:rsidRPr="0047027F" w:rsidRDefault="005849B7" w:rsidP="00BF7D2C">
            <w:pPr>
              <w:tabs>
                <w:tab w:val="left" w:pos="709"/>
                <w:tab w:val="left" w:pos="993"/>
              </w:tabs>
              <w:spacing w:line="480" w:lineRule="auto"/>
              <w:jc w:val="both"/>
              <w:rPr>
                <w:rFonts w:ascii="Times New Roman" w:hAnsi="Times New Roman" w:cs="Times New Roman"/>
                <w:b/>
                <w:sz w:val="24"/>
                <w:szCs w:val="24"/>
              </w:rPr>
            </w:pPr>
            <w:r w:rsidRPr="0047027F">
              <w:rPr>
                <w:rFonts w:ascii="Times New Roman" w:hAnsi="Times New Roman" w:cs="Times New Roman"/>
                <w:b/>
                <w:sz w:val="24"/>
                <w:szCs w:val="24"/>
              </w:rPr>
              <w:t>Tingkat Hubungan</w:t>
            </w:r>
          </w:p>
        </w:tc>
      </w:tr>
      <w:tr w:rsidR="005849B7" w:rsidTr="00AC2559">
        <w:tc>
          <w:tcPr>
            <w:tcW w:w="4076" w:type="dxa"/>
          </w:tcPr>
          <w:p w:rsidR="005849B7" w:rsidRDefault="005849B7" w:rsidP="00BF7D2C">
            <w:pPr>
              <w:tabs>
                <w:tab w:val="left" w:pos="709"/>
                <w:tab w:val="left" w:pos="993"/>
              </w:tabs>
              <w:spacing w:line="480" w:lineRule="auto"/>
              <w:jc w:val="both"/>
              <w:rPr>
                <w:rFonts w:ascii="Times New Roman" w:hAnsi="Times New Roman" w:cs="Times New Roman"/>
                <w:sz w:val="24"/>
                <w:szCs w:val="24"/>
              </w:rPr>
            </w:pPr>
            <w:r>
              <w:rPr>
                <w:rFonts w:ascii="Times New Roman" w:hAnsi="Times New Roman" w:cs="Times New Roman"/>
                <w:sz w:val="24"/>
                <w:szCs w:val="24"/>
              </w:rPr>
              <w:t>0,00 – 0,199</w:t>
            </w:r>
          </w:p>
        </w:tc>
        <w:tc>
          <w:tcPr>
            <w:tcW w:w="4077" w:type="dxa"/>
          </w:tcPr>
          <w:p w:rsidR="005849B7" w:rsidRDefault="005849B7" w:rsidP="00BF7D2C">
            <w:pPr>
              <w:tabs>
                <w:tab w:val="left" w:pos="709"/>
                <w:tab w:val="left" w:pos="993"/>
              </w:tabs>
              <w:spacing w:line="480" w:lineRule="auto"/>
              <w:jc w:val="both"/>
              <w:rPr>
                <w:rFonts w:ascii="Times New Roman" w:hAnsi="Times New Roman" w:cs="Times New Roman"/>
                <w:sz w:val="24"/>
                <w:szCs w:val="24"/>
              </w:rPr>
            </w:pPr>
            <w:r>
              <w:rPr>
                <w:rFonts w:ascii="Times New Roman" w:hAnsi="Times New Roman" w:cs="Times New Roman"/>
                <w:sz w:val="24"/>
                <w:szCs w:val="24"/>
              </w:rPr>
              <w:t>Sangat Rendah</w:t>
            </w:r>
          </w:p>
        </w:tc>
      </w:tr>
      <w:tr w:rsidR="005849B7" w:rsidTr="00AC2559">
        <w:tc>
          <w:tcPr>
            <w:tcW w:w="4076" w:type="dxa"/>
          </w:tcPr>
          <w:p w:rsidR="005849B7" w:rsidRDefault="005849B7" w:rsidP="00BF7D2C">
            <w:pPr>
              <w:tabs>
                <w:tab w:val="left" w:pos="709"/>
                <w:tab w:val="left" w:pos="993"/>
              </w:tabs>
              <w:spacing w:line="480" w:lineRule="auto"/>
              <w:jc w:val="both"/>
              <w:rPr>
                <w:rFonts w:ascii="Times New Roman" w:hAnsi="Times New Roman" w:cs="Times New Roman"/>
                <w:sz w:val="24"/>
                <w:szCs w:val="24"/>
              </w:rPr>
            </w:pPr>
            <w:r>
              <w:rPr>
                <w:rFonts w:ascii="Times New Roman" w:hAnsi="Times New Roman" w:cs="Times New Roman"/>
                <w:sz w:val="24"/>
                <w:szCs w:val="24"/>
              </w:rPr>
              <w:t>0,20 – 0,399</w:t>
            </w:r>
          </w:p>
        </w:tc>
        <w:tc>
          <w:tcPr>
            <w:tcW w:w="4077" w:type="dxa"/>
          </w:tcPr>
          <w:p w:rsidR="005849B7" w:rsidRDefault="005849B7" w:rsidP="00BF7D2C">
            <w:pPr>
              <w:tabs>
                <w:tab w:val="left" w:pos="709"/>
                <w:tab w:val="left" w:pos="993"/>
              </w:tabs>
              <w:spacing w:line="480" w:lineRule="auto"/>
              <w:jc w:val="both"/>
              <w:rPr>
                <w:rFonts w:ascii="Times New Roman" w:hAnsi="Times New Roman" w:cs="Times New Roman"/>
                <w:sz w:val="24"/>
                <w:szCs w:val="24"/>
              </w:rPr>
            </w:pPr>
            <w:r>
              <w:rPr>
                <w:rFonts w:ascii="Times New Roman" w:hAnsi="Times New Roman" w:cs="Times New Roman"/>
                <w:sz w:val="24"/>
                <w:szCs w:val="24"/>
              </w:rPr>
              <w:t>Rendah</w:t>
            </w:r>
          </w:p>
        </w:tc>
      </w:tr>
      <w:tr w:rsidR="005849B7" w:rsidTr="00AC2559">
        <w:tc>
          <w:tcPr>
            <w:tcW w:w="4076" w:type="dxa"/>
          </w:tcPr>
          <w:p w:rsidR="005849B7" w:rsidRDefault="005849B7" w:rsidP="00BF7D2C">
            <w:pPr>
              <w:tabs>
                <w:tab w:val="left" w:pos="709"/>
                <w:tab w:val="left" w:pos="993"/>
              </w:tabs>
              <w:spacing w:line="480" w:lineRule="auto"/>
              <w:jc w:val="both"/>
              <w:rPr>
                <w:rFonts w:ascii="Times New Roman" w:hAnsi="Times New Roman" w:cs="Times New Roman"/>
                <w:sz w:val="24"/>
                <w:szCs w:val="24"/>
              </w:rPr>
            </w:pPr>
            <w:r>
              <w:rPr>
                <w:rFonts w:ascii="Times New Roman" w:hAnsi="Times New Roman" w:cs="Times New Roman"/>
                <w:sz w:val="24"/>
                <w:szCs w:val="24"/>
              </w:rPr>
              <w:t>0,40 – 0,599</w:t>
            </w:r>
          </w:p>
        </w:tc>
        <w:tc>
          <w:tcPr>
            <w:tcW w:w="4077" w:type="dxa"/>
          </w:tcPr>
          <w:p w:rsidR="005849B7" w:rsidRDefault="005849B7" w:rsidP="00BF7D2C">
            <w:pPr>
              <w:tabs>
                <w:tab w:val="left" w:pos="709"/>
                <w:tab w:val="left" w:pos="993"/>
              </w:tabs>
              <w:spacing w:line="480" w:lineRule="auto"/>
              <w:jc w:val="both"/>
              <w:rPr>
                <w:rFonts w:ascii="Times New Roman" w:hAnsi="Times New Roman" w:cs="Times New Roman"/>
                <w:sz w:val="24"/>
                <w:szCs w:val="24"/>
              </w:rPr>
            </w:pPr>
            <w:r>
              <w:rPr>
                <w:rFonts w:ascii="Times New Roman" w:hAnsi="Times New Roman" w:cs="Times New Roman"/>
                <w:sz w:val="24"/>
                <w:szCs w:val="24"/>
              </w:rPr>
              <w:t>Sedang</w:t>
            </w:r>
          </w:p>
        </w:tc>
      </w:tr>
      <w:tr w:rsidR="005849B7" w:rsidTr="00AC2559">
        <w:tc>
          <w:tcPr>
            <w:tcW w:w="4076" w:type="dxa"/>
          </w:tcPr>
          <w:p w:rsidR="005849B7" w:rsidRDefault="005849B7" w:rsidP="00BF7D2C">
            <w:pPr>
              <w:tabs>
                <w:tab w:val="left" w:pos="709"/>
                <w:tab w:val="left" w:pos="993"/>
              </w:tabs>
              <w:spacing w:line="480" w:lineRule="auto"/>
              <w:jc w:val="both"/>
              <w:rPr>
                <w:rFonts w:ascii="Times New Roman" w:hAnsi="Times New Roman" w:cs="Times New Roman"/>
                <w:sz w:val="24"/>
                <w:szCs w:val="24"/>
              </w:rPr>
            </w:pPr>
            <w:r>
              <w:rPr>
                <w:rFonts w:ascii="Times New Roman" w:hAnsi="Times New Roman" w:cs="Times New Roman"/>
                <w:sz w:val="24"/>
                <w:szCs w:val="24"/>
              </w:rPr>
              <w:t>0,60 – 0,799</w:t>
            </w:r>
          </w:p>
        </w:tc>
        <w:tc>
          <w:tcPr>
            <w:tcW w:w="4077" w:type="dxa"/>
          </w:tcPr>
          <w:p w:rsidR="005849B7" w:rsidRDefault="005849B7" w:rsidP="00BF7D2C">
            <w:pPr>
              <w:tabs>
                <w:tab w:val="left" w:pos="709"/>
                <w:tab w:val="left" w:pos="993"/>
              </w:tabs>
              <w:spacing w:line="480" w:lineRule="auto"/>
              <w:jc w:val="both"/>
              <w:rPr>
                <w:rFonts w:ascii="Times New Roman" w:hAnsi="Times New Roman" w:cs="Times New Roman"/>
                <w:sz w:val="24"/>
                <w:szCs w:val="24"/>
              </w:rPr>
            </w:pPr>
            <w:r>
              <w:rPr>
                <w:rFonts w:ascii="Times New Roman" w:hAnsi="Times New Roman" w:cs="Times New Roman"/>
                <w:sz w:val="24"/>
                <w:szCs w:val="24"/>
              </w:rPr>
              <w:t>Kuat</w:t>
            </w:r>
          </w:p>
        </w:tc>
      </w:tr>
      <w:tr w:rsidR="005849B7" w:rsidTr="00AC2559">
        <w:tc>
          <w:tcPr>
            <w:tcW w:w="4076" w:type="dxa"/>
          </w:tcPr>
          <w:p w:rsidR="005849B7" w:rsidRDefault="005849B7" w:rsidP="00BF7D2C">
            <w:pPr>
              <w:tabs>
                <w:tab w:val="left" w:pos="709"/>
                <w:tab w:val="left" w:pos="993"/>
              </w:tabs>
              <w:spacing w:line="480" w:lineRule="auto"/>
              <w:jc w:val="both"/>
              <w:rPr>
                <w:rFonts w:ascii="Times New Roman" w:hAnsi="Times New Roman" w:cs="Times New Roman"/>
                <w:sz w:val="24"/>
                <w:szCs w:val="24"/>
              </w:rPr>
            </w:pPr>
            <w:r>
              <w:rPr>
                <w:rFonts w:ascii="Times New Roman" w:hAnsi="Times New Roman" w:cs="Times New Roman"/>
                <w:sz w:val="24"/>
                <w:szCs w:val="24"/>
              </w:rPr>
              <w:t>0,80 – 0,100</w:t>
            </w:r>
          </w:p>
        </w:tc>
        <w:tc>
          <w:tcPr>
            <w:tcW w:w="4077" w:type="dxa"/>
          </w:tcPr>
          <w:p w:rsidR="005849B7" w:rsidRDefault="005849B7" w:rsidP="00BF7D2C">
            <w:pPr>
              <w:tabs>
                <w:tab w:val="left" w:pos="709"/>
                <w:tab w:val="left" w:pos="993"/>
              </w:tabs>
              <w:spacing w:line="480" w:lineRule="auto"/>
              <w:jc w:val="both"/>
              <w:rPr>
                <w:rFonts w:ascii="Times New Roman" w:hAnsi="Times New Roman" w:cs="Times New Roman"/>
                <w:sz w:val="24"/>
                <w:szCs w:val="24"/>
              </w:rPr>
            </w:pPr>
            <w:r>
              <w:rPr>
                <w:rFonts w:ascii="Times New Roman" w:hAnsi="Times New Roman" w:cs="Times New Roman"/>
                <w:sz w:val="24"/>
                <w:szCs w:val="24"/>
              </w:rPr>
              <w:t>Sangat Kuat</w:t>
            </w:r>
          </w:p>
        </w:tc>
      </w:tr>
    </w:tbl>
    <w:p w:rsidR="00AC2559" w:rsidRDefault="00AC2559" w:rsidP="00AC2559">
      <w:pPr>
        <w:tabs>
          <w:tab w:val="left" w:pos="709"/>
          <w:tab w:val="left" w:pos="993"/>
        </w:tabs>
        <w:spacing w:after="0" w:line="240" w:lineRule="auto"/>
        <w:jc w:val="center"/>
        <w:rPr>
          <w:rFonts w:ascii="Times New Roman" w:hAnsi="Times New Roman" w:cs="Times New Roman"/>
          <w:b/>
          <w:sz w:val="24"/>
          <w:szCs w:val="24"/>
        </w:rPr>
      </w:pPr>
    </w:p>
    <w:p w:rsidR="00F4131F" w:rsidRDefault="00AC2559" w:rsidP="003C044E">
      <w:pPr>
        <w:tabs>
          <w:tab w:val="left" w:pos="709"/>
          <w:tab w:val="left" w:pos="993"/>
        </w:tabs>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Sumber: </w:t>
      </w:r>
      <w:r w:rsidR="005849B7" w:rsidRPr="0047027F">
        <w:rPr>
          <w:rFonts w:ascii="Times New Roman" w:hAnsi="Times New Roman" w:cs="Times New Roman"/>
          <w:b/>
          <w:sz w:val="24"/>
          <w:szCs w:val="24"/>
        </w:rPr>
        <w:t>Sugiyono (2011:231)</w:t>
      </w:r>
    </w:p>
    <w:p w:rsidR="003C044E" w:rsidRDefault="003C044E" w:rsidP="003C044E">
      <w:pPr>
        <w:tabs>
          <w:tab w:val="left" w:pos="709"/>
          <w:tab w:val="left" w:pos="993"/>
        </w:tabs>
        <w:spacing w:after="0" w:line="480" w:lineRule="auto"/>
        <w:jc w:val="center"/>
        <w:rPr>
          <w:rFonts w:ascii="Times New Roman" w:hAnsi="Times New Roman" w:cs="Times New Roman"/>
          <w:b/>
          <w:sz w:val="24"/>
          <w:szCs w:val="24"/>
        </w:rPr>
      </w:pPr>
    </w:p>
    <w:p w:rsidR="005849B7" w:rsidRDefault="005849B7" w:rsidP="00BF7D2C">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3.2.5.3</w:t>
      </w:r>
      <w:r w:rsidRPr="0047027F">
        <w:rPr>
          <w:rFonts w:ascii="Times New Roman" w:hAnsi="Times New Roman" w:cs="Times New Roman"/>
          <w:b/>
          <w:sz w:val="24"/>
          <w:szCs w:val="24"/>
        </w:rPr>
        <w:tab/>
        <w:t>Analisis Koefisien Determinasi</w:t>
      </w:r>
    </w:p>
    <w:p w:rsidR="005849B7" w:rsidRDefault="005849B7" w:rsidP="00BF7D2C">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Koefisien determinasi digunakan untuk mengukur atau mengetahui seberapa besar variabel terikat </w:t>
      </w:r>
      <w:r w:rsidRPr="00BF7D2C">
        <w:rPr>
          <w:rFonts w:ascii="Times New Roman" w:hAnsi="Times New Roman" w:cs="Times New Roman"/>
          <w:sz w:val="24"/>
          <w:szCs w:val="24"/>
        </w:rPr>
        <w:t>(NIM)</w:t>
      </w:r>
      <w:r>
        <w:rPr>
          <w:rFonts w:ascii="Times New Roman" w:hAnsi="Times New Roman" w:cs="Times New Roman"/>
          <w:sz w:val="24"/>
          <w:szCs w:val="24"/>
        </w:rPr>
        <w:t xml:space="preserve"> mempengaruhi variabel bebasnya (penyaluran kredit) (Sugiyono</w:t>
      </w:r>
      <w:r w:rsidR="00220E23">
        <w:rPr>
          <w:rFonts w:ascii="Times New Roman" w:hAnsi="Times New Roman" w:cs="Times New Roman"/>
          <w:sz w:val="24"/>
          <w:szCs w:val="24"/>
        </w:rPr>
        <w:t>,</w:t>
      </w:r>
      <w:r>
        <w:rPr>
          <w:rFonts w:ascii="Times New Roman" w:hAnsi="Times New Roman" w:cs="Times New Roman"/>
          <w:sz w:val="24"/>
          <w:szCs w:val="24"/>
        </w:rPr>
        <w:t xml:space="preserve"> 2009:231). Untuk mengetahui hal tersebut dapat ditentukan dengan menghitung koefisien determinasi dengan menggunakan rumus sebagai berikut:</w:t>
      </w:r>
    </w:p>
    <w:p w:rsidR="005849B7" w:rsidRPr="00193E4D" w:rsidRDefault="00B331BD" w:rsidP="00BF7D2C">
      <w:pPr>
        <w:spacing w:after="0" w:line="480" w:lineRule="auto"/>
        <w:jc w:val="both"/>
        <w:rPr>
          <w:rFonts w:ascii="Times New Roman" w:eastAsiaTheme="minorEastAsia" w:hAnsi="Times New Roman" w:cs="Times New Roman"/>
          <w:sz w:val="24"/>
          <w:szCs w:val="24"/>
        </w:rPr>
      </w:pPr>
      <m:oMathPara>
        <m:oMath>
          <m:sSup>
            <m:sSupPr>
              <m:ctrlPr>
                <w:rPr>
                  <w:rFonts w:ascii="Cambria Math" w:hAnsi="Cambria Math" w:cs="Times New Roman"/>
                  <w:i/>
                  <w:sz w:val="24"/>
                  <w:szCs w:val="24"/>
                </w:rPr>
              </m:ctrlPr>
            </m:sSupPr>
            <m:e>
              <m:r>
                <w:rPr>
                  <w:rFonts w:ascii="Cambria Math" w:hAnsi="Cambria Math" w:cs="Times New Roman"/>
                  <w:sz w:val="24"/>
                  <w:szCs w:val="24"/>
                </w:rPr>
                <m:t>Kd=r</m:t>
              </m:r>
            </m:e>
            <m:sup>
              <m:r>
                <w:rPr>
                  <w:rFonts w:ascii="Cambria Math" w:hAnsi="Cambria Math" w:cs="Times New Roman"/>
                  <w:sz w:val="24"/>
                  <w:szCs w:val="24"/>
                </w:rPr>
                <m:t>2</m:t>
              </m:r>
            </m:sup>
          </m:sSup>
          <m:r>
            <w:rPr>
              <w:rFonts w:ascii="Cambria Math" w:hAnsi="Cambria Math" w:cs="Times New Roman"/>
              <w:sz w:val="24"/>
              <w:szCs w:val="24"/>
            </w:rPr>
            <m:t>x100%</m:t>
          </m:r>
        </m:oMath>
      </m:oMathPara>
    </w:p>
    <w:p w:rsidR="005849B7" w:rsidRDefault="005849B7" w:rsidP="003C044E">
      <w:pPr>
        <w:spacing w:after="0" w:line="480" w:lineRule="auto"/>
        <w:rPr>
          <w:rFonts w:ascii="Times New Roman" w:hAnsi="Times New Roman" w:cs="Times New Roman"/>
          <w:sz w:val="24"/>
          <w:szCs w:val="24"/>
        </w:rPr>
      </w:pPr>
      <w:r>
        <w:rPr>
          <w:rFonts w:ascii="Times New Roman" w:hAnsi="Times New Roman" w:cs="Times New Roman"/>
          <w:sz w:val="24"/>
          <w:szCs w:val="24"/>
        </w:rPr>
        <w:t xml:space="preserve">Keterangan Rumus </w:t>
      </w:r>
    </w:p>
    <w:p w:rsidR="005849B7" w:rsidRDefault="005849B7" w:rsidP="003C044E">
      <w:pPr>
        <w:tabs>
          <w:tab w:val="left" w:pos="709"/>
          <w:tab w:val="left" w:pos="993"/>
        </w:tabs>
        <w:spacing w:after="0" w:line="480" w:lineRule="auto"/>
        <w:rPr>
          <w:rFonts w:ascii="Times New Roman" w:hAnsi="Times New Roman" w:cs="Times New Roman"/>
          <w:sz w:val="24"/>
          <w:szCs w:val="24"/>
        </w:rPr>
      </w:pPr>
      <w:r>
        <w:rPr>
          <w:rFonts w:ascii="Times New Roman" w:hAnsi="Times New Roman" w:cs="Times New Roman"/>
          <w:sz w:val="24"/>
          <w:szCs w:val="24"/>
        </w:rPr>
        <w:t>Kd</w:t>
      </w:r>
      <w:r>
        <w:rPr>
          <w:rFonts w:ascii="Times New Roman" w:hAnsi="Times New Roman" w:cs="Times New Roman"/>
          <w:sz w:val="24"/>
          <w:szCs w:val="24"/>
        </w:rPr>
        <w:tab/>
        <w:t>:</w:t>
      </w:r>
      <w:r>
        <w:rPr>
          <w:rFonts w:ascii="Times New Roman" w:hAnsi="Times New Roman" w:cs="Times New Roman"/>
          <w:sz w:val="24"/>
          <w:szCs w:val="24"/>
        </w:rPr>
        <w:tab/>
        <w:t>Koefisien determinasi</w:t>
      </w:r>
    </w:p>
    <w:p w:rsidR="003C044E" w:rsidRDefault="005849B7" w:rsidP="003C044E">
      <w:pPr>
        <w:tabs>
          <w:tab w:val="left" w:pos="709"/>
          <w:tab w:val="left" w:pos="993"/>
        </w:tabs>
        <w:spacing w:after="0" w:line="480" w:lineRule="auto"/>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vertAlign w:val="superscript"/>
        </w:rPr>
        <w:t>2</w:t>
      </w:r>
      <w:r>
        <w:rPr>
          <w:rFonts w:ascii="Times New Roman" w:hAnsi="Times New Roman" w:cs="Times New Roman"/>
          <w:sz w:val="24"/>
          <w:szCs w:val="24"/>
        </w:rPr>
        <w:tab/>
        <w:t>:</w:t>
      </w:r>
      <w:r>
        <w:rPr>
          <w:rFonts w:ascii="Times New Roman" w:hAnsi="Times New Roman" w:cs="Times New Roman"/>
          <w:sz w:val="24"/>
          <w:szCs w:val="24"/>
        </w:rPr>
        <w:tab/>
        <w:t>Koefisien korelasi dikuadratkan</w:t>
      </w:r>
    </w:p>
    <w:p w:rsidR="003C044E" w:rsidRDefault="003C044E" w:rsidP="003C044E">
      <w:pPr>
        <w:tabs>
          <w:tab w:val="left" w:pos="709"/>
          <w:tab w:val="left" w:pos="993"/>
        </w:tabs>
        <w:spacing w:after="0" w:line="480" w:lineRule="auto"/>
        <w:rPr>
          <w:rFonts w:ascii="Times New Roman" w:hAnsi="Times New Roman" w:cs="Times New Roman"/>
          <w:sz w:val="24"/>
          <w:szCs w:val="24"/>
        </w:rPr>
      </w:pPr>
    </w:p>
    <w:p w:rsidR="003C044E" w:rsidRDefault="003C044E" w:rsidP="003C044E">
      <w:pPr>
        <w:tabs>
          <w:tab w:val="left" w:pos="709"/>
          <w:tab w:val="left" w:pos="993"/>
        </w:tabs>
        <w:spacing w:after="0" w:line="480" w:lineRule="auto"/>
        <w:rPr>
          <w:rFonts w:ascii="Times New Roman" w:hAnsi="Times New Roman" w:cs="Times New Roman"/>
          <w:sz w:val="24"/>
          <w:szCs w:val="24"/>
        </w:rPr>
      </w:pPr>
    </w:p>
    <w:p w:rsidR="003C044E" w:rsidRDefault="003C044E" w:rsidP="003C044E">
      <w:pPr>
        <w:tabs>
          <w:tab w:val="left" w:pos="709"/>
          <w:tab w:val="left" w:pos="993"/>
        </w:tabs>
        <w:spacing w:after="0" w:line="480" w:lineRule="auto"/>
        <w:rPr>
          <w:rFonts w:ascii="Times New Roman" w:hAnsi="Times New Roman" w:cs="Times New Roman"/>
          <w:sz w:val="24"/>
          <w:szCs w:val="24"/>
        </w:rPr>
      </w:pPr>
    </w:p>
    <w:p w:rsidR="003C044E" w:rsidRDefault="003C044E" w:rsidP="003C044E">
      <w:pPr>
        <w:tabs>
          <w:tab w:val="left" w:pos="709"/>
          <w:tab w:val="left" w:pos="993"/>
        </w:tabs>
        <w:spacing w:after="0" w:line="480" w:lineRule="auto"/>
        <w:rPr>
          <w:rFonts w:ascii="Times New Roman" w:hAnsi="Times New Roman" w:cs="Times New Roman"/>
          <w:sz w:val="24"/>
          <w:szCs w:val="24"/>
        </w:rPr>
      </w:pPr>
    </w:p>
    <w:p w:rsidR="005849B7" w:rsidRDefault="005849B7" w:rsidP="003C044E">
      <w:pPr>
        <w:tabs>
          <w:tab w:val="left" w:pos="709"/>
          <w:tab w:val="left" w:pos="993"/>
        </w:tabs>
        <w:spacing w:after="0" w:line="480" w:lineRule="auto"/>
        <w:rPr>
          <w:rFonts w:ascii="Times New Roman" w:hAnsi="Times New Roman" w:cs="Times New Roman"/>
          <w:b/>
          <w:sz w:val="24"/>
          <w:szCs w:val="24"/>
        </w:rPr>
      </w:pPr>
      <w:r>
        <w:rPr>
          <w:rFonts w:ascii="Times New Roman" w:hAnsi="Times New Roman" w:cs="Times New Roman"/>
          <w:b/>
          <w:sz w:val="24"/>
          <w:szCs w:val="24"/>
        </w:rPr>
        <w:lastRenderedPageBreak/>
        <w:t>3.2.5.4</w:t>
      </w:r>
      <w:r w:rsidRPr="00193E4D">
        <w:rPr>
          <w:rFonts w:ascii="Times New Roman" w:hAnsi="Times New Roman" w:cs="Times New Roman"/>
          <w:b/>
          <w:sz w:val="24"/>
          <w:szCs w:val="24"/>
        </w:rPr>
        <w:tab/>
        <w:t>Uji Parsial (Uji t)</w:t>
      </w:r>
    </w:p>
    <w:p w:rsidR="005849B7" w:rsidRDefault="005849B7" w:rsidP="00BF7D2C">
      <w:pPr>
        <w:tabs>
          <w:tab w:val="left" w:pos="709"/>
          <w:tab w:val="left" w:pos="993"/>
        </w:tabs>
        <w:spacing w:after="0" w:line="480" w:lineRule="auto"/>
        <w:rPr>
          <w:rFonts w:ascii="Times New Roman" w:hAnsi="Times New Roman" w:cs="Times New Roman"/>
          <w:sz w:val="24"/>
          <w:szCs w:val="24"/>
        </w:rPr>
      </w:pPr>
      <w:r>
        <w:rPr>
          <w:rFonts w:ascii="Times New Roman" w:hAnsi="Times New Roman" w:cs="Times New Roman"/>
          <w:sz w:val="24"/>
          <w:szCs w:val="24"/>
        </w:rPr>
        <w:tab/>
        <w:t>Uji hipotesis secara persial (uji t) digunakan untuk mengetahui secara signifikan pengaruh dari variabel Independen (X) terhadap variabel dependen (Y). Untuk menguji rumusan Hipotesis sebagai berikut:</w:t>
      </w:r>
    </w:p>
    <w:p w:rsidR="005849B7" w:rsidRDefault="005849B7" w:rsidP="00BF7D2C">
      <w:pPr>
        <w:tabs>
          <w:tab w:val="left" w:pos="426"/>
          <w:tab w:val="left" w:pos="709"/>
        </w:tabs>
        <w:spacing w:after="0" w:line="480" w:lineRule="auto"/>
        <w:ind w:left="709" w:hanging="709"/>
        <w:rPr>
          <w:rFonts w:ascii="Times New Roman" w:hAnsi="Times New Roman" w:cs="Times New Roman"/>
          <w:i/>
          <w:sz w:val="24"/>
          <w:szCs w:val="24"/>
        </w:rPr>
      </w:pPr>
      <w:r>
        <w:rPr>
          <w:rFonts w:ascii="Times New Roman" w:hAnsi="Times New Roman" w:cs="Times New Roman"/>
          <w:sz w:val="24"/>
          <w:szCs w:val="24"/>
        </w:rPr>
        <w:t>H</w:t>
      </w:r>
      <w:r>
        <w:rPr>
          <w:rFonts w:ascii="Times New Roman" w:hAnsi="Times New Roman" w:cs="Times New Roman"/>
          <w:sz w:val="24"/>
          <w:szCs w:val="24"/>
          <w:vertAlign w:val="subscript"/>
        </w:rPr>
        <w:t>0</w:t>
      </w:r>
      <w:r>
        <w:rPr>
          <w:rFonts w:ascii="Times New Roman" w:hAnsi="Times New Roman" w:cs="Times New Roman"/>
          <w:sz w:val="24"/>
          <w:szCs w:val="24"/>
        </w:rPr>
        <w:t xml:space="preserve"> </w:t>
      </w:r>
      <w:r>
        <w:rPr>
          <w:rFonts w:ascii="Times New Roman" w:hAnsi="Times New Roman" w:cs="Times New Roman"/>
          <w:sz w:val="24"/>
          <w:szCs w:val="24"/>
        </w:rPr>
        <w:tab/>
        <w:t>:</w:t>
      </w:r>
      <w:r>
        <w:rPr>
          <w:rFonts w:ascii="Times New Roman" w:hAnsi="Times New Roman" w:cs="Times New Roman"/>
          <w:sz w:val="24"/>
          <w:szCs w:val="24"/>
        </w:rPr>
        <w:tab/>
        <w:t xml:space="preserve">Penyaluran kredit tidak memiliki pengaruh yang signifikan terhadap </w:t>
      </w:r>
      <w:r>
        <w:rPr>
          <w:rFonts w:ascii="Times New Roman" w:hAnsi="Times New Roman" w:cs="Times New Roman"/>
          <w:i/>
          <w:sz w:val="24"/>
          <w:szCs w:val="24"/>
        </w:rPr>
        <w:t xml:space="preserve">Net </w:t>
      </w:r>
      <w:r w:rsidR="00BF7D2C">
        <w:rPr>
          <w:rFonts w:ascii="Times New Roman" w:hAnsi="Times New Roman" w:cs="Times New Roman"/>
          <w:i/>
          <w:sz w:val="24"/>
          <w:szCs w:val="24"/>
        </w:rPr>
        <w:t>Interest</w:t>
      </w:r>
      <w:r>
        <w:rPr>
          <w:rFonts w:ascii="Times New Roman" w:hAnsi="Times New Roman" w:cs="Times New Roman"/>
          <w:i/>
          <w:sz w:val="24"/>
          <w:szCs w:val="24"/>
        </w:rPr>
        <w:t xml:space="preserve"> Margin </w:t>
      </w:r>
      <w:r w:rsidRPr="00BF7D2C">
        <w:rPr>
          <w:rFonts w:ascii="Times New Roman" w:hAnsi="Times New Roman" w:cs="Times New Roman"/>
          <w:sz w:val="24"/>
          <w:szCs w:val="24"/>
        </w:rPr>
        <w:t>(NIM).</w:t>
      </w:r>
    </w:p>
    <w:p w:rsidR="005849B7" w:rsidRDefault="005849B7" w:rsidP="00BF7D2C">
      <w:pPr>
        <w:tabs>
          <w:tab w:val="left" w:pos="426"/>
          <w:tab w:val="left" w:pos="709"/>
        </w:tabs>
        <w:spacing w:after="0" w:line="480" w:lineRule="auto"/>
        <w:ind w:left="709" w:hanging="709"/>
        <w:rPr>
          <w:rFonts w:ascii="Times New Roman" w:hAnsi="Times New Roman" w:cs="Times New Roman"/>
          <w:sz w:val="24"/>
          <w:szCs w:val="24"/>
        </w:rPr>
      </w:pPr>
      <w:r>
        <w:rPr>
          <w:rFonts w:ascii="Times New Roman" w:hAnsi="Times New Roman" w:cs="Times New Roman"/>
          <w:sz w:val="24"/>
          <w:szCs w:val="24"/>
        </w:rPr>
        <w:t>H</w:t>
      </w:r>
      <w:r>
        <w:rPr>
          <w:rFonts w:ascii="Times New Roman" w:hAnsi="Times New Roman" w:cs="Times New Roman"/>
          <w:sz w:val="24"/>
          <w:szCs w:val="24"/>
          <w:vertAlign w:val="subscript"/>
        </w:rPr>
        <w:t>a</w:t>
      </w:r>
      <w:r>
        <w:rPr>
          <w:rFonts w:ascii="Times New Roman" w:hAnsi="Times New Roman" w:cs="Times New Roman"/>
          <w:sz w:val="24"/>
          <w:szCs w:val="24"/>
          <w:vertAlign w:val="subscript"/>
        </w:rPr>
        <w:tab/>
      </w:r>
      <w:r>
        <w:rPr>
          <w:rFonts w:ascii="Times New Roman" w:hAnsi="Times New Roman" w:cs="Times New Roman"/>
          <w:sz w:val="24"/>
          <w:szCs w:val="24"/>
        </w:rPr>
        <w:t>:</w:t>
      </w:r>
      <w:r>
        <w:rPr>
          <w:rFonts w:ascii="Times New Roman" w:hAnsi="Times New Roman" w:cs="Times New Roman"/>
          <w:sz w:val="24"/>
          <w:szCs w:val="24"/>
        </w:rPr>
        <w:tab/>
        <w:t xml:space="preserve">Penyaluran kredit memiliki pengaruh yang signifikan terhadap </w:t>
      </w:r>
      <w:r w:rsidRPr="00243CB7">
        <w:rPr>
          <w:rFonts w:ascii="Times New Roman" w:hAnsi="Times New Roman" w:cs="Times New Roman"/>
          <w:i/>
          <w:sz w:val="24"/>
          <w:szCs w:val="24"/>
        </w:rPr>
        <w:t xml:space="preserve">Net </w:t>
      </w:r>
      <w:r w:rsidR="00BF7D2C">
        <w:rPr>
          <w:rFonts w:ascii="Times New Roman" w:hAnsi="Times New Roman" w:cs="Times New Roman"/>
          <w:i/>
          <w:sz w:val="24"/>
          <w:szCs w:val="24"/>
        </w:rPr>
        <w:t>Interest</w:t>
      </w:r>
      <w:r w:rsidRPr="00243CB7">
        <w:rPr>
          <w:rFonts w:ascii="Times New Roman" w:hAnsi="Times New Roman" w:cs="Times New Roman"/>
          <w:i/>
          <w:sz w:val="24"/>
          <w:szCs w:val="24"/>
        </w:rPr>
        <w:t xml:space="preserve"> Margin </w:t>
      </w:r>
      <w:r w:rsidRPr="00BF7D2C">
        <w:rPr>
          <w:rFonts w:ascii="Times New Roman" w:hAnsi="Times New Roman" w:cs="Times New Roman"/>
          <w:sz w:val="24"/>
          <w:szCs w:val="24"/>
        </w:rPr>
        <w:t>(NIM).</w:t>
      </w:r>
    </w:p>
    <w:p w:rsidR="005849B7" w:rsidRDefault="005849B7" w:rsidP="00BF7D2C">
      <w:pPr>
        <w:spacing w:after="0" w:line="480" w:lineRule="auto"/>
        <w:rPr>
          <w:rFonts w:ascii="Times New Roman" w:hAnsi="Times New Roman" w:cs="Times New Roman"/>
          <w:sz w:val="24"/>
          <w:szCs w:val="24"/>
        </w:rPr>
      </w:pPr>
      <w:r>
        <w:rPr>
          <w:rFonts w:ascii="Times New Roman" w:hAnsi="Times New Roman" w:cs="Times New Roman"/>
          <w:sz w:val="24"/>
          <w:szCs w:val="24"/>
        </w:rPr>
        <w:tab/>
        <w:t>Dalam menentukn nilai t-statistik tabel, ditentukan dengan tingkat signifikan 5% dengan derajat kebebasan df=(n-k-l), dimana n adalah jumlah observasi dan k adalah jumlah variabel. Untuk meguji hipotesis dan untuk mengetahui koefisien korelasi signifikan atau tidak, maka dapat digunakan uji t dengan rumus sebagai berikut:</w:t>
      </w:r>
    </w:p>
    <w:p w:rsidR="005849B7" w:rsidRPr="00973413" w:rsidRDefault="005849B7" w:rsidP="00BF7D2C">
      <w:pPr>
        <w:spacing w:after="0" w:line="480" w:lineRule="auto"/>
        <w:rPr>
          <w:rFonts w:ascii="Times New Roman" w:hAnsi="Times New Roman" w:cs="Times New Roman"/>
          <w:sz w:val="24"/>
          <w:szCs w:val="24"/>
        </w:rPr>
      </w:pPr>
      <m:oMathPara>
        <m:oMathParaPr>
          <m:jc m:val="center"/>
        </m:oMathParaPr>
        <m:oMath>
          <m:r>
            <w:rPr>
              <w:rFonts w:ascii="Cambria Math" w:hAnsi="Cambria Math" w:cs="Times New Roman"/>
              <w:sz w:val="24"/>
              <w:szCs w:val="24"/>
            </w:rPr>
            <m:t>t=</m:t>
          </m:r>
          <m:f>
            <m:fPr>
              <m:ctrlPr>
                <w:rPr>
                  <w:rFonts w:ascii="Cambria Math" w:hAnsi="Cambria Math" w:cs="Times New Roman"/>
                  <w:i/>
                  <w:sz w:val="24"/>
                  <w:szCs w:val="24"/>
                </w:rPr>
              </m:ctrlPr>
            </m:fPr>
            <m:num>
              <m:r>
                <w:rPr>
                  <w:rFonts w:ascii="Cambria Math" w:hAnsi="Cambria Math" w:cs="Times New Roman"/>
                  <w:sz w:val="24"/>
                  <w:szCs w:val="24"/>
                </w:rPr>
                <m:t>r</m:t>
              </m:r>
              <m:rad>
                <m:radPr>
                  <m:degHide m:val="1"/>
                  <m:ctrlPr>
                    <w:rPr>
                      <w:rFonts w:ascii="Cambria Math" w:hAnsi="Cambria Math" w:cs="Times New Roman"/>
                      <w:i/>
                      <w:sz w:val="24"/>
                      <w:szCs w:val="24"/>
                    </w:rPr>
                  </m:ctrlPr>
                </m:radPr>
                <m:deg/>
                <m:e>
                  <m:r>
                    <w:rPr>
                      <w:rFonts w:ascii="Cambria Math" w:hAnsi="Cambria Math" w:cs="Times New Roman"/>
                      <w:sz w:val="24"/>
                      <w:szCs w:val="24"/>
                    </w:rPr>
                    <m:t>n-2</m:t>
                  </m:r>
                </m:e>
              </m:rad>
            </m:num>
            <m:den>
              <m:rad>
                <m:radPr>
                  <m:degHide m:val="1"/>
                  <m:ctrlPr>
                    <w:rPr>
                      <w:rFonts w:ascii="Cambria Math" w:hAnsi="Cambria Math" w:cs="Times New Roman"/>
                      <w:i/>
                      <w:sz w:val="24"/>
                      <w:szCs w:val="24"/>
                    </w:rPr>
                  </m:ctrlPr>
                </m:radPr>
                <m:deg/>
                <m:e>
                  <m:r>
                    <w:rPr>
                      <w:rFonts w:ascii="Cambria Math" w:hAnsi="Cambria Math" w:cs="Times New Roman"/>
                      <w:sz w:val="24"/>
                      <w:szCs w:val="24"/>
                    </w:rPr>
                    <m:t>1-</m:t>
                  </m:r>
                  <m:sSup>
                    <m:sSupPr>
                      <m:ctrlPr>
                        <w:rPr>
                          <w:rFonts w:ascii="Cambria Math" w:hAnsi="Cambria Math" w:cs="Times New Roman"/>
                          <w:i/>
                          <w:sz w:val="24"/>
                          <w:szCs w:val="24"/>
                        </w:rPr>
                      </m:ctrlPr>
                    </m:sSupPr>
                    <m:e>
                      <m:r>
                        <w:rPr>
                          <w:rFonts w:ascii="Cambria Math" w:hAnsi="Cambria Math" w:cs="Times New Roman"/>
                          <w:sz w:val="24"/>
                          <w:szCs w:val="24"/>
                        </w:rPr>
                        <m:t>r</m:t>
                      </m:r>
                    </m:e>
                    <m:sup>
                      <m:r>
                        <w:rPr>
                          <w:rFonts w:ascii="Cambria Math" w:hAnsi="Cambria Math" w:cs="Times New Roman"/>
                          <w:sz w:val="24"/>
                          <w:szCs w:val="24"/>
                        </w:rPr>
                        <m:t>2</m:t>
                      </m:r>
                    </m:sup>
                  </m:sSup>
                </m:e>
              </m:rad>
            </m:den>
          </m:f>
        </m:oMath>
      </m:oMathPara>
    </w:p>
    <w:p w:rsidR="005849B7" w:rsidRDefault="005849B7" w:rsidP="00BF7D2C">
      <w:pPr>
        <w:spacing w:after="0" w:line="480" w:lineRule="auto"/>
        <w:rPr>
          <w:rFonts w:ascii="Times New Roman" w:hAnsi="Times New Roman" w:cs="Times New Roman"/>
          <w:sz w:val="24"/>
          <w:szCs w:val="24"/>
        </w:rPr>
      </w:pPr>
      <w:r>
        <w:rPr>
          <w:rFonts w:ascii="Times New Roman" w:hAnsi="Times New Roman" w:cs="Times New Roman"/>
          <w:sz w:val="24"/>
          <w:szCs w:val="24"/>
        </w:rPr>
        <w:tab/>
        <w:t xml:space="preserve">Menurut keputusan terhadap hipotesis dengan membandingkan nilai t hitung dengan nilai t tabel. </w:t>
      </w:r>
    </w:p>
    <w:p w:rsidR="005849B7" w:rsidRDefault="005849B7" w:rsidP="00BF7D2C">
      <w:pPr>
        <w:pStyle w:val="ListParagraph"/>
        <w:numPr>
          <w:ilvl w:val="0"/>
          <w:numId w:val="38"/>
        </w:numPr>
        <w:spacing w:after="0" w:line="480" w:lineRule="auto"/>
        <w:ind w:left="426" w:hanging="426"/>
        <w:rPr>
          <w:rFonts w:ascii="Times New Roman" w:hAnsi="Times New Roman" w:cs="Times New Roman"/>
          <w:sz w:val="24"/>
          <w:szCs w:val="24"/>
        </w:rPr>
      </w:pPr>
      <w:r>
        <w:rPr>
          <w:rFonts w:ascii="Times New Roman" w:hAnsi="Times New Roman" w:cs="Times New Roman"/>
          <w:sz w:val="24"/>
          <w:szCs w:val="24"/>
        </w:rPr>
        <w:t>Jika nilai t</w:t>
      </w:r>
      <w:r>
        <w:rPr>
          <w:rFonts w:ascii="Times New Roman" w:hAnsi="Times New Roman" w:cs="Times New Roman"/>
          <w:sz w:val="24"/>
          <w:szCs w:val="24"/>
          <w:vertAlign w:val="subscript"/>
        </w:rPr>
        <w:t xml:space="preserve">tabel </w:t>
      </w:r>
      <w:r>
        <w:rPr>
          <w:rFonts w:ascii="Times New Roman" w:hAnsi="Times New Roman" w:cs="Times New Roman"/>
          <w:sz w:val="24"/>
          <w:szCs w:val="24"/>
        </w:rPr>
        <w:t>&gt; nilai t</w:t>
      </w:r>
      <w:r>
        <w:rPr>
          <w:rFonts w:ascii="Times New Roman" w:hAnsi="Times New Roman" w:cs="Times New Roman"/>
          <w:sz w:val="24"/>
          <w:szCs w:val="24"/>
          <w:vertAlign w:val="subscript"/>
        </w:rPr>
        <w:t xml:space="preserve">tabel </w:t>
      </w:r>
      <w:r>
        <w:rPr>
          <w:rFonts w:ascii="Times New Roman" w:hAnsi="Times New Roman" w:cs="Times New Roman"/>
          <w:sz w:val="24"/>
          <w:szCs w:val="24"/>
        </w:rPr>
        <w:t>dan -t</w:t>
      </w:r>
      <w:r>
        <w:rPr>
          <w:rFonts w:ascii="Times New Roman" w:hAnsi="Times New Roman" w:cs="Times New Roman"/>
          <w:sz w:val="24"/>
          <w:szCs w:val="24"/>
          <w:vertAlign w:val="subscript"/>
        </w:rPr>
        <w:t xml:space="preserve">hitung </w:t>
      </w:r>
      <w:r>
        <w:rPr>
          <w:rFonts w:ascii="Times New Roman" w:hAnsi="Times New Roman" w:cs="Times New Roman"/>
          <w:sz w:val="24"/>
          <w:szCs w:val="24"/>
        </w:rPr>
        <w:t>&lt; nilai -t</w:t>
      </w:r>
      <w:r>
        <w:rPr>
          <w:rFonts w:ascii="Times New Roman" w:hAnsi="Times New Roman" w:cs="Times New Roman"/>
          <w:sz w:val="24"/>
          <w:szCs w:val="24"/>
          <w:vertAlign w:val="subscript"/>
        </w:rPr>
        <w:t xml:space="preserve">tabel </w:t>
      </w:r>
      <w:r>
        <w:rPr>
          <w:rFonts w:ascii="Times New Roman" w:hAnsi="Times New Roman" w:cs="Times New Roman"/>
          <w:sz w:val="24"/>
          <w:szCs w:val="24"/>
        </w:rPr>
        <w:t>maka Hipotesis Nol (H</w:t>
      </w:r>
      <w:r>
        <w:rPr>
          <w:rFonts w:ascii="Times New Roman" w:hAnsi="Times New Roman" w:cs="Times New Roman"/>
          <w:sz w:val="24"/>
          <w:szCs w:val="24"/>
        </w:rPr>
        <w:softHyphen/>
      </w:r>
      <w:r>
        <w:rPr>
          <w:rFonts w:ascii="Times New Roman" w:hAnsi="Times New Roman" w:cs="Times New Roman"/>
          <w:sz w:val="24"/>
          <w:szCs w:val="24"/>
          <w:vertAlign w:val="subscript"/>
        </w:rPr>
        <w:t>0</w:t>
      </w:r>
      <w:r>
        <w:rPr>
          <w:rFonts w:ascii="Times New Roman" w:hAnsi="Times New Roman" w:cs="Times New Roman"/>
          <w:sz w:val="24"/>
          <w:szCs w:val="24"/>
        </w:rPr>
        <w:t>) ditolak.</w:t>
      </w:r>
    </w:p>
    <w:p w:rsidR="005849B7" w:rsidRDefault="005849B7" w:rsidP="00BF7D2C">
      <w:pPr>
        <w:pStyle w:val="ListParagraph"/>
        <w:numPr>
          <w:ilvl w:val="0"/>
          <w:numId w:val="38"/>
        </w:numPr>
        <w:spacing w:after="0" w:line="480" w:lineRule="auto"/>
        <w:ind w:left="426" w:hanging="426"/>
        <w:rPr>
          <w:rFonts w:ascii="Times New Roman" w:hAnsi="Times New Roman" w:cs="Times New Roman"/>
          <w:sz w:val="24"/>
          <w:szCs w:val="24"/>
        </w:rPr>
      </w:pPr>
      <w:r>
        <w:rPr>
          <w:rFonts w:ascii="Times New Roman" w:hAnsi="Times New Roman" w:cs="Times New Roman"/>
          <w:sz w:val="24"/>
          <w:szCs w:val="24"/>
        </w:rPr>
        <w:t>Jika nilai -t</w:t>
      </w:r>
      <w:r>
        <w:rPr>
          <w:rFonts w:ascii="Times New Roman" w:hAnsi="Times New Roman" w:cs="Times New Roman"/>
          <w:sz w:val="24"/>
          <w:szCs w:val="24"/>
          <w:vertAlign w:val="subscript"/>
        </w:rPr>
        <w:t xml:space="preserve">tabel </w:t>
      </w:r>
      <w:r>
        <w:rPr>
          <w:rFonts w:ascii="Times New Roman" w:hAnsi="Times New Roman" w:cs="Times New Roman"/>
          <w:sz w:val="24"/>
          <w:szCs w:val="24"/>
        </w:rPr>
        <w:t>≤ t</w:t>
      </w:r>
      <w:r>
        <w:rPr>
          <w:rFonts w:ascii="Times New Roman" w:hAnsi="Times New Roman" w:cs="Times New Roman"/>
          <w:sz w:val="24"/>
          <w:szCs w:val="24"/>
          <w:vertAlign w:val="subscript"/>
        </w:rPr>
        <w:t xml:space="preserve">hitung </w:t>
      </w:r>
      <w:r>
        <w:rPr>
          <w:rFonts w:ascii="Times New Roman" w:hAnsi="Times New Roman" w:cs="Times New Roman"/>
          <w:sz w:val="24"/>
          <w:szCs w:val="24"/>
        </w:rPr>
        <w:t>≤ t</w:t>
      </w:r>
      <w:r>
        <w:rPr>
          <w:rFonts w:ascii="Times New Roman" w:hAnsi="Times New Roman" w:cs="Times New Roman"/>
          <w:sz w:val="24"/>
          <w:szCs w:val="24"/>
          <w:vertAlign w:val="subscript"/>
        </w:rPr>
        <w:t xml:space="preserve">tabel </w:t>
      </w:r>
      <w:r>
        <w:rPr>
          <w:rFonts w:ascii="Times New Roman" w:hAnsi="Times New Roman" w:cs="Times New Roman"/>
          <w:sz w:val="24"/>
          <w:szCs w:val="24"/>
        </w:rPr>
        <w:t>maka Hipotesis Nol (H</w:t>
      </w:r>
      <w:r>
        <w:rPr>
          <w:rFonts w:ascii="Times New Roman" w:hAnsi="Times New Roman" w:cs="Times New Roman"/>
          <w:sz w:val="24"/>
          <w:szCs w:val="24"/>
          <w:vertAlign w:val="subscript"/>
        </w:rPr>
        <w:t>0</w:t>
      </w:r>
      <w:r>
        <w:rPr>
          <w:rFonts w:ascii="Times New Roman" w:hAnsi="Times New Roman" w:cs="Times New Roman"/>
          <w:sz w:val="24"/>
          <w:szCs w:val="24"/>
          <w:vertAlign w:val="subscript"/>
        </w:rPr>
        <w:softHyphen/>
      </w:r>
      <w:r>
        <w:rPr>
          <w:rFonts w:ascii="Times New Roman" w:hAnsi="Times New Roman" w:cs="Times New Roman"/>
          <w:sz w:val="24"/>
          <w:szCs w:val="24"/>
        </w:rPr>
        <w:t>) diterima.</w:t>
      </w:r>
    </w:p>
    <w:p w:rsidR="005849B7" w:rsidRPr="00E63CB2" w:rsidRDefault="005849B7" w:rsidP="00BF7D2C">
      <w:pPr>
        <w:pStyle w:val="ListParagraph"/>
        <w:spacing w:after="0" w:line="480" w:lineRule="auto"/>
        <w:ind w:left="0" w:firstLine="426"/>
        <w:rPr>
          <w:rFonts w:ascii="Times New Roman" w:hAnsi="Times New Roman" w:cs="Times New Roman"/>
          <w:sz w:val="24"/>
          <w:szCs w:val="24"/>
        </w:rPr>
      </w:pPr>
      <w:r>
        <w:rPr>
          <w:rFonts w:ascii="Times New Roman" w:hAnsi="Times New Roman" w:cs="Times New Roman"/>
          <w:sz w:val="24"/>
          <w:szCs w:val="24"/>
        </w:rPr>
        <w:t>Untuk membuat keputusan apakah hipotesis itu terbukti atau tidak, maka harga t</w:t>
      </w:r>
      <w:r>
        <w:rPr>
          <w:rFonts w:ascii="Times New Roman" w:hAnsi="Times New Roman" w:cs="Times New Roman"/>
          <w:sz w:val="24"/>
          <w:szCs w:val="24"/>
          <w:vertAlign w:val="subscript"/>
        </w:rPr>
        <w:t xml:space="preserve">hitung </w:t>
      </w:r>
      <w:r>
        <w:rPr>
          <w:rFonts w:ascii="Times New Roman" w:hAnsi="Times New Roman" w:cs="Times New Roman"/>
          <w:sz w:val="24"/>
          <w:szCs w:val="24"/>
        </w:rPr>
        <w:t>tersebut dibandingkan dengan t</w:t>
      </w:r>
      <w:r>
        <w:rPr>
          <w:rFonts w:ascii="Times New Roman" w:hAnsi="Times New Roman" w:cs="Times New Roman"/>
          <w:sz w:val="24"/>
          <w:szCs w:val="24"/>
          <w:vertAlign w:val="subscript"/>
        </w:rPr>
        <w:t xml:space="preserve">tabel, </w:t>
      </w:r>
      <w:r>
        <w:rPr>
          <w:rFonts w:ascii="Times New Roman" w:hAnsi="Times New Roman" w:cs="Times New Roman"/>
          <w:sz w:val="24"/>
          <w:szCs w:val="24"/>
        </w:rPr>
        <w:t>untuk melihat harga t</w:t>
      </w:r>
      <w:r>
        <w:rPr>
          <w:rFonts w:ascii="Times New Roman" w:hAnsi="Times New Roman" w:cs="Times New Roman"/>
          <w:sz w:val="24"/>
          <w:szCs w:val="24"/>
          <w:vertAlign w:val="subscript"/>
        </w:rPr>
        <w:t xml:space="preserve">tabel </w:t>
      </w:r>
      <w:r>
        <w:rPr>
          <w:rFonts w:ascii="Times New Roman" w:hAnsi="Times New Roman" w:cs="Times New Roman"/>
          <w:sz w:val="24"/>
          <w:szCs w:val="24"/>
        </w:rPr>
        <w:t>maka didasarkan pada (dk) derajat kebebasan yang besarnya adalah n-2 dengan taraf kesalahan (α) ditetapkan 0,05 (5%)</w:t>
      </w:r>
      <w:r w:rsidR="00D864AB">
        <w:rPr>
          <w:rFonts w:ascii="Times New Roman" w:hAnsi="Times New Roman" w:cs="Times New Roman"/>
          <w:sz w:val="24"/>
          <w:szCs w:val="24"/>
        </w:rPr>
        <w:t>.</w:t>
      </w:r>
    </w:p>
    <w:p w:rsidR="00B265CA" w:rsidRDefault="00B265CA" w:rsidP="00BF7D2C">
      <w:pPr>
        <w:spacing w:after="0" w:line="240" w:lineRule="auto"/>
        <w:contextualSpacing/>
        <w:jc w:val="center"/>
        <w:rPr>
          <w:rFonts w:ascii="Times New Roman" w:eastAsia="Calibri" w:hAnsi="Times New Roman" w:cs="Times New Roman"/>
          <w:b/>
          <w:sz w:val="24"/>
          <w:szCs w:val="24"/>
        </w:rPr>
      </w:pPr>
    </w:p>
    <w:sectPr w:rsidR="00B265CA" w:rsidSect="009E075B">
      <w:headerReference w:type="even" r:id="rId11"/>
      <w:headerReference w:type="default" r:id="rId12"/>
      <w:footerReference w:type="even" r:id="rId13"/>
      <w:footerReference w:type="default" r:id="rId14"/>
      <w:headerReference w:type="first" r:id="rId15"/>
      <w:footerReference w:type="first" r:id="rId16"/>
      <w:pgSz w:w="11906" w:h="16838" w:code="9"/>
      <w:pgMar w:top="1701" w:right="1701" w:bottom="1701" w:left="2268" w:header="709" w:footer="709" w:gutter="0"/>
      <w:pgNumType w:start="2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31BD" w:rsidRDefault="00B331BD" w:rsidP="006F6535">
      <w:pPr>
        <w:spacing w:after="0" w:line="240" w:lineRule="auto"/>
      </w:pPr>
      <w:r>
        <w:separator/>
      </w:r>
    </w:p>
  </w:endnote>
  <w:endnote w:type="continuationSeparator" w:id="0">
    <w:p w:rsidR="00B331BD" w:rsidRDefault="00B331BD" w:rsidP="006F65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4984" w:rsidRDefault="00BF498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0011153"/>
      <w:docPartObj>
        <w:docPartGallery w:val="Page Numbers (Bottom of Page)"/>
        <w:docPartUnique/>
      </w:docPartObj>
    </w:sdtPr>
    <w:sdtEndPr>
      <w:rPr>
        <w:noProof/>
      </w:rPr>
    </w:sdtEndPr>
    <w:sdtContent>
      <w:p w:rsidR="006F6535" w:rsidRDefault="006F6535">
        <w:pPr>
          <w:pStyle w:val="Footer"/>
          <w:jc w:val="right"/>
        </w:pPr>
        <w:r>
          <w:fldChar w:fldCharType="begin"/>
        </w:r>
        <w:r>
          <w:instrText xml:space="preserve"> PAGE   \* MERGEFORMAT </w:instrText>
        </w:r>
        <w:r>
          <w:fldChar w:fldCharType="separate"/>
        </w:r>
        <w:r w:rsidR="00BF4984">
          <w:rPr>
            <w:noProof/>
          </w:rPr>
          <w:t>47</w:t>
        </w:r>
        <w:r>
          <w:rPr>
            <w:noProof/>
          </w:rPr>
          <w:fldChar w:fldCharType="end"/>
        </w:r>
      </w:p>
    </w:sdtContent>
  </w:sdt>
  <w:p w:rsidR="006F6535" w:rsidRDefault="006F653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4984" w:rsidRDefault="00BF498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31BD" w:rsidRDefault="00B331BD" w:rsidP="006F6535">
      <w:pPr>
        <w:spacing w:after="0" w:line="240" w:lineRule="auto"/>
      </w:pPr>
      <w:r>
        <w:separator/>
      </w:r>
    </w:p>
  </w:footnote>
  <w:footnote w:type="continuationSeparator" w:id="0">
    <w:p w:rsidR="00B331BD" w:rsidRDefault="00B331BD" w:rsidP="006F653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4984" w:rsidRDefault="00BF4984">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302926"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4984" w:rsidRDefault="00BF4984">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302927"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4984" w:rsidRDefault="00BF4984">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302925"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0012"/>
    <w:multiLevelType w:val="hybridMultilevel"/>
    <w:tmpl w:val="B79E9864"/>
    <w:lvl w:ilvl="0" w:tplc="2EF4BDAC">
      <w:start w:val="1"/>
      <w:numFmt w:val="decimal"/>
      <w:lvlText w:val="(%1)"/>
      <w:lvlJc w:val="left"/>
      <w:pPr>
        <w:ind w:left="1440" w:hanging="360"/>
      </w:pPr>
      <w:rPr>
        <w:rFonts w:hint="default"/>
      </w:rPr>
    </w:lvl>
    <w:lvl w:ilvl="1" w:tplc="04210019">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
    <w:nsid w:val="071E4862"/>
    <w:multiLevelType w:val="hybridMultilevel"/>
    <w:tmpl w:val="5C465D84"/>
    <w:lvl w:ilvl="0" w:tplc="B940783E">
      <w:start w:val="1"/>
      <w:numFmt w:val="decimal"/>
      <w:lvlText w:val="(%1)."/>
      <w:lvlJc w:val="left"/>
      <w:pPr>
        <w:ind w:left="1440" w:hanging="360"/>
      </w:pPr>
      <w:rPr>
        <w:rFonts w:hint="default"/>
      </w:rPr>
    </w:lvl>
    <w:lvl w:ilvl="1" w:tplc="04210011">
      <w:start w:val="1"/>
      <w:numFmt w:val="decimal"/>
      <w:lvlText w:val="%2)"/>
      <w:lvlJc w:val="left"/>
      <w:pPr>
        <w:ind w:left="2160" w:hanging="360"/>
      </w:pPr>
      <w:rPr>
        <w:rFonts w:hint="default"/>
      </w:r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
    <w:nsid w:val="1213242E"/>
    <w:multiLevelType w:val="hybridMultilevel"/>
    <w:tmpl w:val="5FD001EC"/>
    <w:lvl w:ilvl="0" w:tplc="2EF4BDAC">
      <w:start w:val="1"/>
      <w:numFmt w:val="decimal"/>
      <w:lvlText w:val="(%1)"/>
      <w:lvlJc w:val="left"/>
      <w:pPr>
        <w:ind w:left="1440" w:hanging="360"/>
      </w:pPr>
      <w:rPr>
        <w:rFonts w:hint="default"/>
      </w:rPr>
    </w:lvl>
    <w:lvl w:ilvl="1" w:tplc="2EF4BDAC">
      <w:start w:val="1"/>
      <w:numFmt w:val="decimal"/>
      <w:lvlText w:val="(%2)"/>
      <w:lvlJc w:val="left"/>
      <w:pPr>
        <w:ind w:left="2160" w:hanging="360"/>
      </w:pPr>
      <w:rPr>
        <w:rFonts w:hint="default"/>
      </w:r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
    <w:nsid w:val="15A87DE2"/>
    <w:multiLevelType w:val="hybridMultilevel"/>
    <w:tmpl w:val="CC56B84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61A1502"/>
    <w:multiLevelType w:val="hybridMultilevel"/>
    <w:tmpl w:val="54C8F13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1CAF2F0F"/>
    <w:multiLevelType w:val="hybridMultilevel"/>
    <w:tmpl w:val="21843DD0"/>
    <w:lvl w:ilvl="0" w:tplc="2EF4BDAC">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2EF4BDAC">
      <w:start w:val="1"/>
      <w:numFmt w:val="decimal"/>
      <w:lvlText w:val="(%3)"/>
      <w:lvlJc w:val="left"/>
      <w:pPr>
        <w:ind w:left="2880" w:hanging="180"/>
      </w:pPr>
      <w:rPr>
        <w:rFonts w:hint="default"/>
      </w:r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
    <w:nsid w:val="1CD82E86"/>
    <w:multiLevelType w:val="hybridMultilevel"/>
    <w:tmpl w:val="09A41220"/>
    <w:lvl w:ilvl="0" w:tplc="04210011">
      <w:start w:val="1"/>
      <w:numFmt w:val="decimal"/>
      <w:lvlText w:val="%1)"/>
      <w:lvlJc w:val="left"/>
      <w:pPr>
        <w:ind w:left="1440" w:hanging="360"/>
      </w:pPr>
    </w:lvl>
    <w:lvl w:ilvl="1" w:tplc="04210011">
      <w:start w:val="1"/>
      <w:numFmt w:val="decimal"/>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7">
    <w:nsid w:val="1CF8081A"/>
    <w:multiLevelType w:val="hybridMultilevel"/>
    <w:tmpl w:val="CC56B84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1DE501C7"/>
    <w:multiLevelType w:val="hybridMultilevel"/>
    <w:tmpl w:val="0C40387A"/>
    <w:lvl w:ilvl="0" w:tplc="04210011">
      <w:start w:val="1"/>
      <w:numFmt w:val="decimal"/>
      <w:lvlText w:val="%1)"/>
      <w:lvlJc w:val="left"/>
      <w:pPr>
        <w:ind w:left="1146" w:hanging="360"/>
      </w:pPr>
    </w:lvl>
    <w:lvl w:ilvl="1" w:tplc="684E014E">
      <w:start w:val="1"/>
      <w:numFmt w:val="lowerLetter"/>
      <w:lvlText w:val="%2."/>
      <w:lvlJc w:val="left"/>
      <w:pPr>
        <w:ind w:left="1866" w:hanging="360"/>
      </w:pPr>
      <w:rPr>
        <w:rFonts w:hint="default"/>
      </w:rPr>
    </w:lvl>
    <w:lvl w:ilvl="2" w:tplc="2A205CE2">
      <w:start w:val="8"/>
      <w:numFmt w:val="bullet"/>
      <w:lvlText w:val="-"/>
      <w:lvlJc w:val="left"/>
      <w:pPr>
        <w:ind w:left="2766" w:hanging="360"/>
      </w:pPr>
      <w:rPr>
        <w:rFonts w:ascii="Times New Roman" w:eastAsiaTheme="minorHAnsi" w:hAnsi="Times New Roman" w:cs="Times New Roman" w:hint="default"/>
      </w:r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9">
    <w:nsid w:val="20A05ECF"/>
    <w:multiLevelType w:val="hybridMultilevel"/>
    <w:tmpl w:val="F7C006CC"/>
    <w:lvl w:ilvl="0" w:tplc="2EF4BDAC">
      <w:start w:val="1"/>
      <w:numFmt w:val="decimal"/>
      <w:lvlText w:val="(%1)"/>
      <w:lvlJc w:val="left"/>
      <w:pPr>
        <w:ind w:left="1440" w:hanging="360"/>
      </w:pPr>
      <w:rPr>
        <w:rFonts w:hint="default"/>
      </w:rPr>
    </w:lvl>
    <w:lvl w:ilvl="1" w:tplc="04210011">
      <w:start w:val="1"/>
      <w:numFmt w:val="decimal"/>
      <w:lvlText w:val="%2)"/>
      <w:lvlJc w:val="left"/>
      <w:pPr>
        <w:ind w:left="2160" w:hanging="360"/>
      </w:pPr>
      <w:rPr>
        <w:rFonts w:hint="default"/>
      </w:r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0">
    <w:nsid w:val="222F0E89"/>
    <w:multiLevelType w:val="hybridMultilevel"/>
    <w:tmpl w:val="A9C69F82"/>
    <w:lvl w:ilvl="0" w:tplc="2EF4BDAC">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2EF4BDAC">
      <w:start w:val="1"/>
      <w:numFmt w:val="decimal"/>
      <w:lvlText w:val="(%3)"/>
      <w:lvlJc w:val="left"/>
      <w:pPr>
        <w:ind w:left="2160" w:hanging="18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244A580D"/>
    <w:multiLevelType w:val="hybridMultilevel"/>
    <w:tmpl w:val="7E24C096"/>
    <w:lvl w:ilvl="0" w:tplc="04210011">
      <w:start w:val="1"/>
      <w:numFmt w:val="decimal"/>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2">
    <w:nsid w:val="24AC111F"/>
    <w:multiLevelType w:val="hybridMultilevel"/>
    <w:tmpl w:val="E5F474B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2AD73FBE"/>
    <w:multiLevelType w:val="hybridMultilevel"/>
    <w:tmpl w:val="C7326FD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2ADA2F67"/>
    <w:multiLevelType w:val="hybridMultilevel"/>
    <w:tmpl w:val="763C571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2AFD695C"/>
    <w:multiLevelType w:val="hybridMultilevel"/>
    <w:tmpl w:val="792AABF2"/>
    <w:lvl w:ilvl="0" w:tplc="2EF4BDAC">
      <w:start w:val="1"/>
      <w:numFmt w:val="decimal"/>
      <w:lvlText w:val="(%1)"/>
      <w:lvlJc w:val="left"/>
      <w:pPr>
        <w:ind w:left="1440" w:hanging="360"/>
      </w:pPr>
      <w:rPr>
        <w:rFonts w:hint="default"/>
      </w:rPr>
    </w:lvl>
    <w:lvl w:ilvl="1" w:tplc="2EF4BDAC">
      <w:start w:val="1"/>
      <w:numFmt w:val="decimal"/>
      <w:lvlText w:val="(%2)"/>
      <w:lvlJc w:val="left"/>
      <w:pPr>
        <w:ind w:left="2160" w:hanging="360"/>
      </w:pPr>
      <w:rPr>
        <w:rFonts w:hint="default"/>
      </w:r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6">
    <w:nsid w:val="2BB57803"/>
    <w:multiLevelType w:val="hybridMultilevel"/>
    <w:tmpl w:val="D6E6F1BA"/>
    <w:lvl w:ilvl="0" w:tplc="04210011">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31037066"/>
    <w:multiLevelType w:val="multilevel"/>
    <w:tmpl w:val="7B944C16"/>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6BE6617"/>
    <w:multiLevelType w:val="hybridMultilevel"/>
    <w:tmpl w:val="39EEB5C8"/>
    <w:lvl w:ilvl="0" w:tplc="0421000F">
      <w:start w:val="1"/>
      <w:numFmt w:val="decimal"/>
      <w:lvlText w:val="%1."/>
      <w:lvlJc w:val="left"/>
      <w:pPr>
        <w:ind w:left="1146" w:hanging="360"/>
      </w:pPr>
    </w:lvl>
    <w:lvl w:ilvl="1" w:tplc="EBD00CF2">
      <w:start w:val="1"/>
      <w:numFmt w:val="lowerLetter"/>
      <w:lvlText w:val="%2)"/>
      <w:lvlJc w:val="left"/>
      <w:pPr>
        <w:ind w:left="1866" w:hanging="360"/>
      </w:pPr>
      <w:rPr>
        <w:rFonts w:hint="default"/>
      </w:r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9">
    <w:nsid w:val="399D0502"/>
    <w:multiLevelType w:val="hybridMultilevel"/>
    <w:tmpl w:val="B616E4C4"/>
    <w:lvl w:ilvl="0" w:tplc="2EF4BDAC">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3CEE3407"/>
    <w:multiLevelType w:val="hybridMultilevel"/>
    <w:tmpl w:val="62B4118C"/>
    <w:lvl w:ilvl="0" w:tplc="2EF4BDAC">
      <w:start w:val="1"/>
      <w:numFmt w:val="decimal"/>
      <w:lvlText w:val="(%1)"/>
      <w:lvlJc w:val="left"/>
      <w:pPr>
        <w:ind w:left="1440" w:hanging="360"/>
      </w:pPr>
      <w:rPr>
        <w:rFonts w:hint="default"/>
      </w:rPr>
    </w:lvl>
    <w:lvl w:ilvl="1" w:tplc="04210019">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1">
    <w:nsid w:val="406235AA"/>
    <w:multiLevelType w:val="multilevel"/>
    <w:tmpl w:val="47980304"/>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460D182D"/>
    <w:multiLevelType w:val="hybridMultilevel"/>
    <w:tmpl w:val="7DAA50FE"/>
    <w:lvl w:ilvl="0" w:tplc="B940783E">
      <w:start w:val="1"/>
      <w:numFmt w:val="decimal"/>
      <w:lvlText w:val="(%1)."/>
      <w:lvlJc w:val="left"/>
      <w:pPr>
        <w:ind w:left="1571" w:hanging="360"/>
      </w:pPr>
      <w:rPr>
        <w:rFonts w:hint="default"/>
      </w:rPr>
    </w:lvl>
    <w:lvl w:ilvl="1" w:tplc="04210019" w:tentative="1">
      <w:start w:val="1"/>
      <w:numFmt w:val="lowerLetter"/>
      <w:lvlText w:val="%2."/>
      <w:lvlJc w:val="left"/>
      <w:pPr>
        <w:ind w:left="2291" w:hanging="360"/>
      </w:pPr>
    </w:lvl>
    <w:lvl w:ilvl="2" w:tplc="B940783E">
      <w:start w:val="1"/>
      <w:numFmt w:val="decimal"/>
      <w:lvlText w:val="(%3)."/>
      <w:lvlJc w:val="left"/>
      <w:pPr>
        <w:ind w:left="3011" w:hanging="180"/>
      </w:pPr>
      <w:rPr>
        <w:rFonts w:hint="default"/>
      </w:r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23">
    <w:nsid w:val="46B548D6"/>
    <w:multiLevelType w:val="hybridMultilevel"/>
    <w:tmpl w:val="DB06FED4"/>
    <w:lvl w:ilvl="0" w:tplc="2EF4BDAC">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4">
    <w:nsid w:val="4B58268B"/>
    <w:multiLevelType w:val="hybridMultilevel"/>
    <w:tmpl w:val="AE48B26A"/>
    <w:lvl w:ilvl="0" w:tplc="B940783E">
      <w:start w:val="1"/>
      <w:numFmt w:val="decimal"/>
      <w:lvlText w:val="(%1)."/>
      <w:lvlJc w:val="left"/>
      <w:pPr>
        <w:ind w:left="1571" w:hanging="360"/>
      </w:pPr>
      <w:rPr>
        <w:rFonts w:hint="default"/>
      </w:rPr>
    </w:lvl>
    <w:lvl w:ilvl="1" w:tplc="04210019" w:tentative="1">
      <w:start w:val="1"/>
      <w:numFmt w:val="lowerLetter"/>
      <w:lvlText w:val="%2."/>
      <w:lvlJc w:val="left"/>
      <w:pPr>
        <w:ind w:left="2291" w:hanging="360"/>
      </w:pPr>
    </w:lvl>
    <w:lvl w:ilvl="2" w:tplc="0421001B">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25">
    <w:nsid w:val="4CA811A2"/>
    <w:multiLevelType w:val="hybridMultilevel"/>
    <w:tmpl w:val="41E41860"/>
    <w:lvl w:ilvl="0" w:tplc="B940783E">
      <w:start w:val="1"/>
      <w:numFmt w:val="decimal"/>
      <w:lvlText w:val="(%1)."/>
      <w:lvlJc w:val="left"/>
      <w:pPr>
        <w:ind w:left="1440" w:hanging="360"/>
      </w:pPr>
      <w:rPr>
        <w:rFonts w:hint="default"/>
      </w:rPr>
    </w:lvl>
    <w:lvl w:ilvl="1" w:tplc="04210019">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6">
    <w:nsid w:val="4CFB7DBB"/>
    <w:multiLevelType w:val="hybridMultilevel"/>
    <w:tmpl w:val="6F3CE1E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537E4582"/>
    <w:multiLevelType w:val="hybridMultilevel"/>
    <w:tmpl w:val="6F3CE1E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56234EA2"/>
    <w:multiLevelType w:val="hybridMultilevel"/>
    <w:tmpl w:val="E460BC66"/>
    <w:lvl w:ilvl="0" w:tplc="B940783E">
      <w:start w:val="1"/>
      <w:numFmt w:val="decimal"/>
      <w:lvlText w:val="(%1)."/>
      <w:lvlJc w:val="left"/>
      <w:pPr>
        <w:ind w:left="1440" w:hanging="360"/>
      </w:pPr>
      <w:rPr>
        <w:rFonts w:hint="default"/>
      </w:rPr>
    </w:lvl>
    <w:lvl w:ilvl="1" w:tplc="2EF4BDAC">
      <w:start w:val="1"/>
      <w:numFmt w:val="decimal"/>
      <w:lvlText w:val="(%2)"/>
      <w:lvlJc w:val="left"/>
      <w:pPr>
        <w:ind w:left="2160" w:hanging="360"/>
      </w:pPr>
      <w:rPr>
        <w:rFonts w:hint="default"/>
      </w:r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9">
    <w:nsid w:val="567E64C8"/>
    <w:multiLevelType w:val="hybridMultilevel"/>
    <w:tmpl w:val="FB16381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589E6AC3"/>
    <w:multiLevelType w:val="hybridMultilevel"/>
    <w:tmpl w:val="FC68C690"/>
    <w:lvl w:ilvl="0" w:tplc="04210011">
      <w:start w:val="1"/>
      <w:numFmt w:val="decimal"/>
      <w:lvlText w:val="%1)"/>
      <w:lvlJc w:val="left"/>
      <w:pPr>
        <w:ind w:left="720" w:hanging="360"/>
      </w:pPr>
    </w:lvl>
    <w:lvl w:ilvl="1" w:tplc="04210011">
      <w:start w:val="1"/>
      <w:numFmt w:val="decimal"/>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5E1339AC"/>
    <w:multiLevelType w:val="hybridMultilevel"/>
    <w:tmpl w:val="512435A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622F6CDA"/>
    <w:multiLevelType w:val="hybridMultilevel"/>
    <w:tmpl w:val="3D4015E6"/>
    <w:lvl w:ilvl="0" w:tplc="04210011">
      <w:start w:val="1"/>
      <w:numFmt w:val="decimal"/>
      <w:lvlText w:val="%1)"/>
      <w:lvlJc w:val="left"/>
      <w:pPr>
        <w:ind w:left="1146" w:hanging="360"/>
      </w:pPr>
    </w:lvl>
    <w:lvl w:ilvl="1" w:tplc="684E014E">
      <w:start w:val="1"/>
      <w:numFmt w:val="lowerLetter"/>
      <w:lvlText w:val="%2."/>
      <w:lvlJc w:val="left"/>
      <w:pPr>
        <w:ind w:left="1866" w:hanging="360"/>
      </w:pPr>
      <w:rPr>
        <w:rFonts w:hint="default"/>
      </w:r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33">
    <w:nsid w:val="62BF7A0A"/>
    <w:multiLevelType w:val="hybridMultilevel"/>
    <w:tmpl w:val="660EC330"/>
    <w:lvl w:ilvl="0" w:tplc="04210011">
      <w:start w:val="1"/>
      <w:numFmt w:val="decimal"/>
      <w:lvlText w:val="%1)"/>
      <w:lvlJc w:val="left"/>
      <w:pPr>
        <w:ind w:left="1440" w:hanging="360"/>
      </w:pPr>
    </w:lvl>
    <w:lvl w:ilvl="1" w:tplc="04210019">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4">
    <w:nsid w:val="64E625C4"/>
    <w:multiLevelType w:val="hybridMultilevel"/>
    <w:tmpl w:val="3954B33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nsid w:val="68793204"/>
    <w:multiLevelType w:val="hybridMultilevel"/>
    <w:tmpl w:val="F44CA36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nsid w:val="6AAA39ED"/>
    <w:multiLevelType w:val="hybridMultilevel"/>
    <w:tmpl w:val="0BCAA4D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nsid w:val="6B917A4B"/>
    <w:multiLevelType w:val="hybridMultilevel"/>
    <w:tmpl w:val="DC3451A2"/>
    <w:lvl w:ilvl="0" w:tplc="2EF4BDAC">
      <w:start w:val="1"/>
      <w:numFmt w:val="decimal"/>
      <w:lvlText w:val="(%1)"/>
      <w:lvlJc w:val="left"/>
      <w:pPr>
        <w:ind w:left="1571" w:hanging="360"/>
      </w:pPr>
      <w:rPr>
        <w:rFonts w:hint="default"/>
      </w:rPr>
    </w:lvl>
    <w:lvl w:ilvl="1" w:tplc="04210019" w:tentative="1">
      <w:start w:val="1"/>
      <w:numFmt w:val="lowerLetter"/>
      <w:lvlText w:val="%2."/>
      <w:lvlJc w:val="left"/>
      <w:pPr>
        <w:ind w:left="2291" w:hanging="360"/>
      </w:pPr>
    </w:lvl>
    <w:lvl w:ilvl="2" w:tplc="0421001B">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38">
    <w:nsid w:val="6BB12563"/>
    <w:multiLevelType w:val="hybridMultilevel"/>
    <w:tmpl w:val="DF02F68C"/>
    <w:lvl w:ilvl="0" w:tplc="2EF4BDAC">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1">
      <w:start w:val="1"/>
      <w:numFmt w:val="decimal"/>
      <w:lvlText w:val="%3)"/>
      <w:lvlJc w:val="lef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9">
    <w:nsid w:val="6EA1780B"/>
    <w:multiLevelType w:val="hybridMultilevel"/>
    <w:tmpl w:val="FB1C25A4"/>
    <w:lvl w:ilvl="0" w:tplc="2EF4BDAC">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2EF4BDAC">
      <w:start w:val="1"/>
      <w:numFmt w:val="decimal"/>
      <w:lvlText w:val="(%3)"/>
      <w:lvlJc w:val="left"/>
      <w:pPr>
        <w:ind w:left="2880" w:hanging="180"/>
      </w:pPr>
      <w:rPr>
        <w:rFonts w:hint="default"/>
      </w:r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0">
    <w:nsid w:val="6FC936C7"/>
    <w:multiLevelType w:val="hybridMultilevel"/>
    <w:tmpl w:val="71C8910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nsid w:val="72527669"/>
    <w:multiLevelType w:val="hybridMultilevel"/>
    <w:tmpl w:val="CC4C1208"/>
    <w:lvl w:ilvl="0" w:tplc="2EF4BDAC">
      <w:start w:val="1"/>
      <w:numFmt w:val="decimal"/>
      <w:lvlText w:val="(%1)"/>
      <w:lvlJc w:val="left"/>
      <w:pPr>
        <w:ind w:left="1571" w:hanging="360"/>
      </w:pPr>
      <w:rPr>
        <w:rFonts w:hint="default"/>
      </w:rPr>
    </w:lvl>
    <w:lvl w:ilvl="1" w:tplc="04210019" w:tentative="1">
      <w:start w:val="1"/>
      <w:numFmt w:val="lowerLetter"/>
      <w:lvlText w:val="%2."/>
      <w:lvlJc w:val="left"/>
      <w:pPr>
        <w:ind w:left="2291" w:hanging="360"/>
      </w:pPr>
    </w:lvl>
    <w:lvl w:ilvl="2" w:tplc="2EF4BDAC">
      <w:start w:val="1"/>
      <w:numFmt w:val="decimal"/>
      <w:lvlText w:val="(%3)"/>
      <w:lvlJc w:val="left"/>
      <w:pPr>
        <w:ind w:left="3011" w:hanging="180"/>
      </w:pPr>
      <w:rPr>
        <w:rFonts w:hint="default"/>
      </w:r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42">
    <w:nsid w:val="74B173AE"/>
    <w:multiLevelType w:val="hybridMultilevel"/>
    <w:tmpl w:val="38C0745A"/>
    <w:lvl w:ilvl="0" w:tplc="2EF4BDAC">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43">
    <w:nsid w:val="78287298"/>
    <w:multiLevelType w:val="hybridMultilevel"/>
    <w:tmpl w:val="1EF067A6"/>
    <w:lvl w:ilvl="0" w:tplc="B940783E">
      <w:start w:val="1"/>
      <w:numFmt w:val="decimal"/>
      <w:lvlText w:val="(%1)."/>
      <w:lvlJc w:val="left"/>
      <w:pPr>
        <w:ind w:left="1440" w:hanging="360"/>
      </w:pPr>
      <w:rPr>
        <w:rFonts w:hint="default"/>
      </w:rPr>
    </w:lvl>
    <w:lvl w:ilvl="1" w:tplc="2EF4BDAC">
      <w:start w:val="1"/>
      <w:numFmt w:val="decimal"/>
      <w:lvlText w:val="(%2)"/>
      <w:lvlJc w:val="left"/>
      <w:pPr>
        <w:ind w:left="2160" w:hanging="360"/>
      </w:pPr>
      <w:rPr>
        <w:rFonts w:hint="default"/>
      </w:r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4">
    <w:nsid w:val="79EF2060"/>
    <w:multiLevelType w:val="hybridMultilevel"/>
    <w:tmpl w:val="5AB668D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5">
    <w:nsid w:val="7C300935"/>
    <w:multiLevelType w:val="hybridMultilevel"/>
    <w:tmpl w:val="E3B41C44"/>
    <w:lvl w:ilvl="0" w:tplc="B940783E">
      <w:start w:val="1"/>
      <w:numFmt w:val="decimal"/>
      <w:lvlText w:val="(%1)."/>
      <w:lvlJc w:val="left"/>
      <w:pPr>
        <w:ind w:left="1440" w:hanging="360"/>
      </w:pPr>
      <w:rPr>
        <w:rFonts w:hint="default"/>
      </w:rPr>
    </w:lvl>
    <w:lvl w:ilvl="1" w:tplc="04210019">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6">
    <w:nsid w:val="7CFB0093"/>
    <w:multiLevelType w:val="hybridMultilevel"/>
    <w:tmpl w:val="07B06238"/>
    <w:lvl w:ilvl="0" w:tplc="4A62F73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nsid w:val="7F30365B"/>
    <w:multiLevelType w:val="hybridMultilevel"/>
    <w:tmpl w:val="19AE9ACA"/>
    <w:lvl w:ilvl="0" w:tplc="2EF4BDAC">
      <w:start w:val="1"/>
      <w:numFmt w:val="decimal"/>
      <w:lvlText w:val="(%1)"/>
      <w:lvlJc w:val="left"/>
      <w:pPr>
        <w:ind w:left="1440" w:hanging="360"/>
      </w:pPr>
      <w:rPr>
        <w:rFonts w:hint="default"/>
      </w:rPr>
    </w:lvl>
    <w:lvl w:ilvl="1" w:tplc="04210011">
      <w:start w:val="1"/>
      <w:numFmt w:val="decimal"/>
      <w:lvlText w:val="%2)"/>
      <w:lvlJc w:val="left"/>
      <w:pPr>
        <w:ind w:left="2160" w:hanging="360"/>
      </w:pPr>
      <w:rPr>
        <w:rFonts w:hint="default"/>
      </w:r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8">
    <w:nsid w:val="7F6F1C17"/>
    <w:multiLevelType w:val="hybridMultilevel"/>
    <w:tmpl w:val="A60810CE"/>
    <w:lvl w:ilvl="0" w:tplc="2EF4BDAC">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num w:numId="1">
    <w:abstractNumId w:val="27"/>
  </w:num>
  <w:num w:numId="2">
    <w:abstractNumId w:val="16"/>
  </w:num>
  <w:num w:numId="3">
    <w:abstractNumId w:val="30"/>
  </w:num>
  <w:num w:numId="4">
    <w:abstractNumId w:val="31"/>
  </w:num>
  <w:num w:numId="5">
    <w:abstractNumId w:val="21"/>
  </w:num>
  <w:num w:numId="6">
    <w:abstractNumId w:val="32"/>
  </w:num>
  <w:num w:numId="7">
    <w:abstractNumId w:val="45"/>
  </w:num>
  <w:num w:numId="8">
    <w:abstractNumId w:val="43"/>
  </w:num>
  <w:num w:numId="9">
    <w:abstractNumId w:val="42"/>
  </w:num>
  <w:num w:numId="10">
    <w:abstractNumId w:val="8"/>
  </w:num>
  <w:num w:numId="11">
    <w:abstractNumId w:val="23"/>
  </w:num>
  <w:num w:numId="12">
    <w:abstractNumId w:val="38"/>
  </w:num>
  <w:num w:numId="13">
    <w:abstractNumId w:val="39"/>
  </w:num>
  <w:num w:numId="14">
    <w:abstractNumId w:val="24"/>
  </w:num>
  <w:num w:numId="15">
    <w:abstractNumId w:val="22"/>
  </w:num>
  <w:num w:numId="16">
    <w:abstractNumId w:val="19"/>
  </w:num>
  <w:num w:numId="17">
    <w:abstractNumId w:val="10"/>
  </w:num>
  <w:num w:numId="18">
    <w:abstractNumId w:val="37"/>
  </w:num>
  <w:num w:numId="19">
    <w:abstractNumId w:val="41"/>
  </w:num>
  <w:num w:numId="20">
    <w:abstractNumId w:val="48"/>
  </w:num>
  <w:num w:numId="21">
    <w:abstractNumId w:val="5"/>
  </w:num>
  <w:num w:numId="22">
    <w:abstractNumId w:val="33"/>
  </w:num>
  <w:num w:numId="23">
    <w:abstractNumId w:val="6"/>
  </w:num>
  <w:num w:numId="24">
    <w:abstractNumId w:val="34"/>
  </w:num>
  <w:num w:numId="25">
    <w:abstractNumId w:val="46"/>
  </w:num>
  <w:num w:numId="26">
    <w:abstractNumId w:val="26"/>
  </w:num>
  <w:num w:numId="27">
    <w:abstractNumId w:val="18"/>
  </w:num>
  <w:num w:numId="28">
    <w:abstractNumId w:val="25"/>
  </w:num>
  <w:num w:numId="29">
    <w:abstractNumId w:val="28"/>
  </w:num>
  <w:num w:numId="30">
    <w:abstractNumId w:val="20"/>
  </w:num>
  <w:num w:numId="31">
    <w:abstractNumId w:val="15"/>
  </w:num>
  <w:num w:numId="32">
    <w:abstractNumId w:val="0"/>
  </w:num>
  <w:num w:numId="33">
    <w:abstractNumId w:val="2"/>
  </w:num>
  <w:num w:numId="34">
    <w:abstractNumId w:val="7"/>
  </w:num>
  <w:num w:numId="35">
    <w:abstractNumId w:val="40"/>
  </w:num>
  <w:num w:numId="36">
    <w:abstractNumId w:val="3"/>
  </w:num>
  <w:num w:numId="37">
    <w:abstractNumId w:val="36"/>
  </w:num>
  <w:num w:numId="38">
    <w:abstractNumId w:val="4"/>
  </w:num>
  <w:num w:numId="39">
    <w:abstractNumId w:val="13"/>
  </w:num>
  <w:num w:numId="40">
    <w:abstractNumId w:val="35"/>
  </w:num>
  <w:num w:numId="41">
    <w:abstractNumId w:val="14"/>
  </w:num>
  <w:num w:numId="42">
    <w:abstractNumId w:val="44"/>
  </w:num>
  <w:num w:numId="43">
    <w:abstractNumId w:val="12"/>
  </w:num>
  <w:num w:numId="44">
    <w:abstractNumId w:val="11"/>
  </w:num>
  <w:num w:numId="45">
    <w:abstractNumId w:val="1"/>
  </w:num>
  <w:num w:numId="46">
    <w:abstractNumId w:val="47"/>
  </w:num>
  <w:num w:numId="47">
    <w:abstractNumId w:val="9"/>
  </w:num>
  <w:num w:numId="48">
    <w:abstractNumId w:val="29"/>
  </w:num>
  <w:num w:numId="4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4"/>
  <w:defaultTabStop w:val="720"/>
  <w:drawingGridHorizontalSpacing w:val="11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5342"/>
    <w:rsid w:val="00046C4E"/>
    <w:rsid w:val="0006479A"/>
    <w:rsid w:val="000A79B2"/>
    <w:rsid w:val="000D3F10"/>
    <w:rsid w:val="000F60CE"/>
    <w:rsid w:val="00133259"/>
    <w:rsid w:val="00174FC8"/>
    <w:rsid w:val="00185A1D"/>
    <w:rsid w:val="001862CA"/>
    <w:rsid w:val="0018740A"/>
    <w:rsid w:val="00193E4D"/>
    <w:rsid w:val="001B0282"/>
    <w:rsid w:val="001D1E71"/>
    <w:rsid w:val="001D7BEA"/>
    <w:rsid w:val="002109F7"/>
    <w:rsid w:val="00220E23"/>
    <w:rsid w:val="002319F7"/>
    <w:rsid w:val="00234C21"/>
    <w:rsid w:val="00243CB7"/>
    <w:rsid w:val="00263FCE"/>
    <w:rsid w:val="002861F6"/>
    <w:rsid w:val="002A4CE0"/>
    <w:rsid w:val="002D4D62"/>
    <w:rsid w:val="002F0897"/>
    <w:rsid w:val="00314AE1"/>
    <w:rsid w:val="00325088"/>
    <w:rsid w:val="0039126F"/>
    <w:rsid w:val="003C044E"/>
    <w:rsid w:val="00427599"/>
    <w:rsid w:val="004444D8"/>
    <w:rsid w:val="00447F85"/>
    <w:rsid w:val="00455690"/>
    <w:rsid w:val="0047027F"/>
    <w:rsid w:val="004F29B3"/>
    <w:rsid w:val="00521A57"/>
    <w:rsid w:val="00552612"/>
    <w:rsid w:val="00574BA1"/>
    <w:rsid w:val="00580174"/>
    <w:rsid w:val="005849B7"/>
    <w:rsid w:val="00593A3C"/>
    <w:rsid w:val="005C5189"/>
    <w:rsid w:val="005E66F5"/>
    <w:rsid w:val="005F6565"/>
    <w:rsid w:val="00600786"/>
    <w:rsid w:val="00605B3C"/>
    <w:rsid w:val="00645F7B"/>
    <w:rsid w:val="00652DF1"/>
    <w:rsid w:val="006542F0"/>
    <w:rsid w:val="0068097B"/>
    <w:rsid w:val="006904D0"/>
    <w:rsid w:val="00694335"/>
    <w:rsid w:val="006C24E4"/>
    <w:rsid w:val="006C3E61"/>
    <w:rsid w:val="006E6EF7"/>
    <w:rsid w:val="006F6535"/>
    <w:rsid w:val="006F6864"/>
    <w:rsid w:val="007221AF"/>
    <w:rsid w:val="0073369B"/>
    <w:rsid w:val="00742AC8"/>
    <w:rsid w:val="00755342"/>
    <w:rsid w:val="00761C92"/>
    <w:rsid w:val="007A29FB"/>
    <w:rsid w:val="007A4BE6"/>
    <w:rsid w:val="007E43F3"/>
    <w:rsid w:val="007F0595"/>
    <w:rsid w:val="007F204A"/>
    <w:rsid w:val="00827A2E"/>
    <w:rsid w:val="0083707A"/>
    <w:rsid w:val="0088553E"/>
    <w:rsid w:val="008D0625"/>
    <w:rsid w:val="008D5F1E"/>
    <w:rsid w:val="008D7931"/>
    <w:rsid w:val="008F04BA"/>
    <w:rsid w:val="00925C3E"/>
    <w:rsid w:val="0093247C"/>
    <w:rsid w:val="0093373F"/>
    <w:rsid w:val="00964F8A"/>
    <w:rsid w:val="0096615A"/>
    <w:rsid w:val="009665A8"/>
    <w:rsid w:val="00973413"/>
    <w:rsid w:val="009819A3"/>
    <w:rsid w:val="00993282"/>
    <w:rsid w:val="00994B4F"/>
    <w:rsid w:val="009A0019"/>
    <w:rsid w:val="009C6408"/>
    <w:rsid w:val="009D173A"/>
    <w:rsid w:val="009E075B"/>
    <w:rsid w:val="009F27ED"/>
    <w:rsid w:val="009F5C1E"/>
    <w:rsid w:val="00A459C9"/>
    <w:rsid w:val="00AA5563"/>
    <w:rsid w:val="00AA7A03"/>
    <w:rsid w:val="00AB0B5F"/>
    <w:rsid w:val="00AC2559"/>
    <w:rsid w:val="00AE6B87"/>
    <w:rsid w:val="00B01FC7"/>
    <w:rsid w:val="00B265CA"/>
    <w:rsid w:val="00B331BD"/>
    <w:rsid w:val="00B35BE8"/>
    <w:rsid w:val="00B43384"/>
    <w:rsid w:val="00B43F58"/>
    <w:rsid w:val="00B46907"/>
    <w:rsid w:val="00B55D49"/>
    <w:rsid w:val="00B600D5"/>
    <w:rsid w:val="00B6262B"/>
    <w:rsid w:val="00B87B79"/>
    <w:rsid w:val="00BB37A9"/>
    <w:rsid w:val="00BB4753"/>
    <w:rsid w:val="00BE679A"/>
    <w:rsid w:val="00BF089F"/>
    <w:rsid w:val="00BF0C73"/>
    <w:rsid w:val="00BF4984"/>
    <w:rsid w:val="00BF7D2C"/>
    <w:rsid w:val="00C26E60"/>
    <w:rsid w:val="00C50A17"/>
    <w:rsid w:val="00C623CE"/>
    <w:rsid w:val="00C90303"/>
    <w:rsid w:val="00CE5AF0"/>
    <w:rsid w:val="00CE7793"/>
    <w:rsid w:val="00D1132B"/>
    <w:rsid w:val="00D51E5E"/>
    <w:rsid w:val="00D864AB"/>
    <w:rsid w:val="00DA5DC2"/>
    <w:rsid w:val="00DA707E"/>
    <w:rsid w:val="00DB687F"/>
    <w:rsid w:val="00DC7625"/>
    <w:rsid w:val="00DC79B2"/>
    <w:rsid w:val="00DE2F10"/>
    <w:rsid w:val="00DE44FE"/>
    <w:rsid w:val="00DE452A"/>
    <w:rsid w:val="00DF1E50"/>
    <w:rsid w:val="00DF4236"/>
    <w:rsid w:val="00E016CD"/>
    <w:rsid w:val="00E21ED2"/>
    <w:rsid w:val="00E44A19"/>
    <w:rsid w:val="00E63CB2"/>
    <w:rsid w:val="00E64E83"/>
    <w:rsid w:val="00E841C3"/>
    <w:rsid w:val="00E92381"/>
    <w:rsid w:val="00EA3360"/>
    <w:rsid w:val="00EA3A3A"/>
    <w:rsid w:val="00EB4055"/>
    <w:rsid w:val="00ED147C"/>
    <w:rsid w:val="00EE0D46"/>
    <w:rsid w:val="00F4131F"/>
    <w:rsid w:val="00F62C91"/>
    <w:rsid w:val="00F67431"/>
    <w:rsid w:val="00F85248"/>
    <w:rsid w:val="00FE365E"/>
    <w:rsid w:val="00FE4261"/>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5D4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46907"/>
    <w:rPr>
      <w:color w:val="0000FF" w:themeColor="hyperlink"/>
      <w:u w:val="single"/>
    </w:rPr>
  </w:style>
  <w:style w:type="paragraph" w:styleId="ListParagraph">
    <w:name w:val="List Paragraph"/>
    <w:basedOn w:val="Normal"/>
    <w:uiPriority w:val="34"/>
    <w:qFormat/>
    <w:rsid w:val="0018740A"/>
    <w:pPr>
      <w:ind w:left="720"/>
      <w:contextualSpacing/>
    </w:pPr>
  </w:style>
  <w:style w:type="paragraph" w:styleId="BalloonText">
    <w:name w:val="Balloon Text"/>
    <w:basedOn w:val="Normal"/>
    <w:link w:val="BalloonTextChar"/>
    <w:uiPriority w:val="99"/>
    <w:semiHidden/>
    <w:unhideWhenUsed/>
    <w:rsid w:val="004444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44D8"/>
    <w:rPr>
      <w:rFonts w:ascii="Tahoma" w:hAnsi="Tahoma" w:cs="Tahoma"/>
      <w:sz w:val="16"/>
      <w:szCs w:val="16"/>
    </w:rPr>
  </w:style>
  <w:style w:type="table" w:customStyle="1" w:styleId="TableGrid1">
    <w:name w:val="Table Grid1"/>
    <w:basedOn w:val="TableNormal"/>
    <w:next w:val="TableGrid"/>
    <w:uiPriority w:val="59"/>
    <w:rsid w:val="00B265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B265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D1132B"/>
    <w:rPr>
      <w:color w:val="808080"/>
    </w:rPr>
  </w:style>
  <w:style w:type="paragraph" w:styleId="Header">
    <w:name w:val="header"/>
    <w:basedOn w:val="Normal"/>
    <w:link w:val="HeaderChar"/>
    <w:uiPriority w:val="99"/>
    <w:unhideWhenUsed/>
    <w:rsid w:val="006F65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6F6535"/>
  </w:style>
  <w:style w:type="paragraph" w:styleId="Footer">
    <w:name w:val="footer"/>
    <w:basedOn w:val="Normal"/>
    <w:link w:val="FooterChar"/>
    <w:uiPriority w:val="99"/>
    <w:unhideWhenUsed/>
    <w:rsid w:val="006F65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6F65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5D4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46907"/>
    <w:rPr>
      <w:color w:val="0000FF" w:themeColor="hyperlink"/>
      <w:u w:val="single"/>
    </w:rPr>
  </w:style>
  <w:style w:type="paragraph" w:styleId="ListParagraph">
    <w:name w:val="List Paragraph"/>
    <w:basedOn w:val="Normal"/>
    <w:uiPriority w:val="34"/>
    <w:qFormat/>
    <w:rsid w:val="0018740A"/>
    <w:pPr>
      <w:ind w:left="720"/>
      <w:contextualSpacing/>
    </w:pPr>
  </w:style>
  <w:style w:type="paragraph" w:styleId="BalloonText">
    <w:name w:val="Balloon Text"/>
    <w:basedOn w:val="Normal"/>
    <w:link w:val="BalloonTextChar"/>
    <w:uiPriority w:val="99"/>
    <w:semiHidden/>
    <w:unhideWhenUsed/>
    <w:rsid w:val="004444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44D8"/>
    <w:rPr>
      <w:rFonts w:ascii="Tahoma" w:hAnsi="Tahoma" w:cs="Tahoma"/>
      <w:sz w:val="16"/>
      <w:szCs w:val="16"/>
    </w:rPr>
  </w:style>
  <w:style w:type="table" w:customStyle="1" w:styleId="TableGrid1">
    <w:name w:val="Table Grid1"/>
    <w:basedOn w:val="TableNormal"/>
    <w:next w:val="TableGrid"/>
    <w:uiPriority w:val="59"/>
    <w:rsid w:val="00B265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B265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D1132B"/>
    <w:rPr>
      <w:color w:val="808080"/>
    </w:rPr>
  </w:style>
  <w:style w:type="paragraph" w:styleId="Header">
    <w:name w:val="header"/>
    <w:basedOn w:val="Normal"/>
    <w:link w:val="HeaderChar"/>
    <w:uiPriority w:val="99"/>
    <w:unhideWhenUsed/>
    <w:rsid w:val="006F65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6F6535"/>
  </w:style>
  <w:style w:type="paragraph" w:styleId="Footer">
    <w:name w:val="footer"/>
    <w:basedOn w:val="Normal"/>
    <w:link w:val="FooterChar"/>
    <w:uiPriority w:val="99"/>
    <w:unhideWhenUsed/>
    <w:rsid w:val="006F65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6F65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831588">
      <w:bodyDiv w:val="1"/>
      <w:marLeft w:val="0"/>
      <w:marRight w:val="0"/>
      <w:marTop w:val="0"/>
      <w:marBottom w:val="0"/>
      <w:divBdr>
        <w:top w:val="none" w:sz="0" w:space="0" w:color="auto"/>
        <w:left w:val="none" w:sz="0" w:space="0" w:color="auto"/>
        <w:bottom w:val="none" w:sz="0" w:space="0" w:color="auto"/>
        <w:right w:val="none" w:sz="0" w:space="0" w:color="auto"/>
      </w:divBdr>
      <w:divsChild>
        <w:div w:id="1396507424">
          <w:marLeft w:val="720"/>
          <w:marRight w:val="0"/>
          <w:marTop w:val="0"/>
          <w:marBottom w:val="0"/>
          <w:divBdr>
            <w:top w:val="none" w:sz="0" w:space="0" w:color="auto"/>
            <w:left w:val="none" w:sz="0" w:space="0" w:color="auto"/>
            <w:bottom w:val="none" w:sz="0" w:space="0" w:color="auto"/>
            <w:right w:val="none" w:sz="0" w:space="0" w:color="auto"/>
          </w:divBdr>
        </w:div>
        <w:div w:id="2079554605">
          <w:marLeft w:val="360"/>
          <w:marRight w:val="0"/>
          <w:marTop w:val="0"/>
          <w:marBottom w:val="0"/>
          <w:divBdr>
            <w:top w:val="none" w:sz="0" w:space="0" w:color="auto"/>
            <w:left w:val="none" w:sz="0" w:space="0" w:color="auto"/>
            <w:bottom w:val="none" w:sz="0" w:space="0" w:color="auto"/>
            <w:right w:val="none" w:sz="0" w:space="0" w:color="auto"/>
          </w:divBdr>
        </w:div>
      </w:divsChild>
    </w:div>
    <w:div w:id="1397557653">
      <w:bodyDiv w:val="1"/>
      <w:marLeft w:val="0"/>
      <w:marRight w:val="0"/>
      <w:marTop w:val="0"/>
      <w:marBottom w:val="0"/>
      <w:divBdr>
        <w:top w:val="none" w:sz="0" w:space="0" w:color="auto"/>
        <w:left w:val="none" w:sz="0" w:space="0" w:color="auto"/>
        <w:bottom w:val="none" w:sz="0" w:space="0" w:color="auto"/>
        <w:right w:val="none" w:sz="0" w:space="0" w:color="auto"/>
      </w:divBdr>
      <w:divsChild>
        <w:div w:id="209418544">
          <w:marLeft w:val="360"/>
          <w:marRight w:val="0"/>
          <w:marTop w:val="0"/>
          <w:marBottom w:val="0"/>
          <w:divBdr>
            <w:top w:val="none" w:sz="0" w:space="0" w:color="auto"/>
            <w:left w:val="none" w:sz="0" w:space="0" w:color="auto"/>
            <w:bottom w:val="none" w:sz="0" w:space="0" w:color="auto"/>
            <w:right w:val="none" w:sz="0" w:space="0" w:color="auto"/>
          </w:divBdr>
        </w:div>
      </w:divsChild>
    </w:div>
    <w:div w:id="1700934524">
      <w:bodyDiv w:val="1"/>
      <w:marLeft w:val="0"/>
      <w:marRight w:val="0"/>
      <w:marTop w:val="0"/>
      <w:marBottom w:val="0"/>
      <w:divBdr>
        <w:top w:val="none" w:sz="0" w:space="0" w:color="auto"/>
        <w:left w:val="none" w:sz="0" w:space="0" w:color="auto"/>
        <w:bottom w:val="none" w:sz="0" w:space="0" w:color="auto"/>
        <w:right w:val="none" w:sz="0" w:space="0" w:color="auto"/>
      </w:divBdr>
      <w:divsChild>
        <w:div w:id="1985891596">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A8E915-6ADD-4BC1-82FE-967E9B4E4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1924</TotalTime>
  <Pages>1</Pages>
  <Words>3447</Words>
  <Characters>19649</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Teguh</cp:lastModifiedBy>
  <cp:revision>42</cp:revision>
  <cp:lastPrinted>2017-07-14T08:17:00Z</cp:lastPrinted>
  <dcterms:created xsi:type="dcterms:W3CDTF">2014-11-17T08:41:00Z</dcterms:created>
  <dcterms:modified xsi:type="dcterms:W3CDTF">2017-07-14T08:17:00Z</dcterms:modified>
</cp:coreProperties>
</file>